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7C9D" w14:textId="18D768DA" w:rsidR="00567235" w:rsidRDefault="00BB5667" w:rsidP="00BB5667">
      <w:pPr>
        <w:jc w:val="center"/>
      </w:pPr>
      <w:r>
        <w:t>Les 7 péchés capitaux – Éditions du Cerf</w:t>
      </w:r>
    </w:p>
    <w:p w14:paraId="43096E5D" w14:textId="1ADE2879" w:rsidR="00BB5667" w:rsidRDefault="00BB5667"/>
    <w:p w14:paraId="57C3630D" w14:textId="25EDE030" w:rsidR="00BB5667" w:rsidRDefault="00EC47F2" w:rsidP="00BB5667">
      <w:pPr>
        <w:jc w:val="both"/>
      </w:pPr>
      <w:r>
        <w:t>« Paresseux ? » J’assume. « Gourmand</w:t>
      </w:r>
      <w:r w:rsidR="000018F9">
        <w:t> », mais je sais me retenir. « L’avarice », je l’exècre</w:t>
      </w:r>
      <w:r w:rsidR="0028526E">
        <w:t> ; plu</w:t>
      </w:r>
      <w:r w:rsidR="00852F06">
        <w:t>tôt prodigue</w:t>
      </w:r>
      <w:r w:rsidR="000018F9">
        <w:t xml:space="preserve">. </w:t>
      </w:r>
      <w:r w:rsidR="00940757">
        <w:t xml:space="preserve">« Coléreux ? » </w:t>
      </w:r>
      <w:r w:rsidR="00127493">
        <w:t>Trop et pas assez</w:t>
      </w:r>
      <w:r w:rsidR="00940757">
        <w:t>. « La luxure ? » Comment aimer</w:t>
      </w:r>
      <w:r w:rsidR="00037B57">
        <w:t xml:space="preserve"> la vie sans </w:t>
      </w:r>
      <w:r w:rsidR="001258DE">
        <w:t>s’y adonner un peu</w:t>
      </w:r>
      <w:r w:rsidR="00127493">
        <w:t> ? « Orgueilleux ? »</w:t>
      </w:r>
      <w:r w:rsidR="00881AD8">
        <w:t xml:space="preserve"> Oui. « Envieux ? » </w:t>
      </w:r>
      <w:r w:rsidR="00122622">
        <w:t>Pas tant qu’on pourrait le craindre</w:t>
      </w:r>
      <w:r w:rsidR="00881AD8">
        <w:t xml:space="preserve">... Je </w:t>
      </w:r>
      <w:r w:rsidR="006C35E0">
        <w:t xml:space="preserve">mets au </w:t>
      </w:r>
      <w:r w:rsidR="00B71883">
        <w:t>défi</w:t>
      </w:r>
      <w:r w:rsidR="006C35E0">
        <w:t xml:space="preserve"> les lecteurs de cette belle </w:t>
      </w:r>
      <w:r w:rsidR="00473BEB">
        <w:t>collection</w:t>
      </w:r>
      <w:r w:rsidR="006C35E0">
        <w:t xml:space="preserve"> aux éditions du Cerf</w:t>
      </w:r>
      <w:r w:rsidR="009E720B">
        <w:t xml:space="preserve"> de ne pas établir pour eux-mêmes cette petite liste.</w:t>
      </w:r>
      <w:r w:rsidR="00AA2E1B">
        <w:t xml:space="preserve"> Tous ces péchés </w:t>
      </w:r>
      <w:r w:rsidR="00A90AC4">
        <w:t>concerne</w:t>
      </w:r>
      <w:r w:rsidR="00FE2ECA">
        <w:t>nt</w:t>
      </w:r>
      <w:r w:rsidR="00A90AC4">
        <w:t xml:space="preserve"> chacun d’entre-nous, avec des variations d’intensité</w:t>
      </w:r>
      <w:r w:rsidR="00FE2ECA">
        <w:t xml:space="preserve"> et des sensibilités différentes.</w:t>
      </w:r>
      <w:r w:rsidR="0028526E">
        <w:t xml:space="preserve"> Considérer</w:t>
      </w:r>
      <w:r w:rsidR="00F445E1">
        <w:t xml:space="preserve"> comme des péchés</w:t>
      </w:r>
      <w:r w:rsidR="0028526E">
        <w:t xml:space="preserve"> ces aspects fondamentaux</w:t>
      </w:r>
      <w:r w:rsidR="00F445E1">
        <w:t xml:space="preserve"> de la psyché humaine</w:t>
      </w:r>
      <w:r w:rsidR="0028526E">
        <w:t xml:space="preserve"> </w:t>
      </w:r>
      <w:r w:rsidR="00852F06">
        <w:t xml:space="preserve">dépend de </w:t>
      </w:r>
      <w:r w:rsidR="00F445E1">
        <w:t xml:space="preserve">nos </w:t>
      </w:r>
      <w:r w:rsidR="00852F06">
        <w:t>croyance</w:t>
      </w:r>
      <w:r w:rsidR="00F445E1">
        <w:t>s ; la lumière ou l’obscurité qu’il</w:t>
      </w:r>
      <w:r w:rsidR="00FD3879">
        <w:t xml:space="preserve">s </w:t>
      </w:r>
      <w:r w:rsidR="00C62922">
        <w:t xml:space="preserve">nous </w:t>
      </w:r>
      <w:r w:rsidR="00FD3879">
        <w:t xml:space="preserve">apportent relève </w:t>
      </w:r>
      <w:r w:rsidR="0001784F">
        <w:t>souvent du dosage</w:t>
      </w:r>
      <w:r w:rsidR="00BB7569">
        <w:t>.</w:t>
      </w:r>
      <w:r w:rsidR="005D199B">
        <w:t xml:space="preserve"> Croyant ou pas, chrétien ou </w:t>
      </w:r>
      <w:r w:rsidR="009B7FFB">
        <w:t xml:space="preserve">d’un autre dogme, la liste </w:t>
      </w:r>
      <w:r w:rsidR="0001784F">
        <w:t xml:space="preserve">établit par </w:t>
      </w:r>
      <w:proofErr w:type="spellStart"/>
      <w:r w:rsidR="0001784F">
        <w:t>Évagre</w:t>
      </w:r>
      <w:proofErr w:type="spellEnd"/>
      <w:r w:rsidR="0001784F">
        <w:t xml:space="preserve"> le Pontique</w:t>
      </w:r>
      <w:r w:rsidR="007132CD">
        <w:t>,</w:t>
      </w:r>
      <w:r w:rsidR="0001784F">
        <w:t xml:space="preserve"> au </w:t>
      </w:r>
      <w:r w:rsidR="0001784F" w:rsidRPr="00D4609C">
        <w:rPr>
          <w:smallCaps/>
        </w:rPr>
        <w:t>iv</w:t>
      </w:r>
      <w:r w:rsidR="0001784F" w:rsidRPr="00D4609C">
        <w:rPr>
          <w:vertAlign w:val="superscript"/>
        </w:rPr>
        <w:t>e</w:t>
      </w:r>
      <w:r w:rsidR="0001784F">
        <w:t xml:space="preserve"> siècle</w:t>
      </w:r>
      <w:r w:rsidR="007132CD">
        <w:t>,</w:t>
      </w:r>
      <w:r w:rsidR="0001784F">
        <w:t xml:space="preserve"> </w:t>
      </w:r>
      <w:r w:rsidR="009B7FFB">
        <w:t>de ces péchés dit capitaux</w:t>
      </w:r>
      <w:r w:rsidR="00CA1352">
        <w:t xml:space="preserve">, d’abord huit puis sept, </w:t>
      </w:r>
      <w:r w:rsidR="007132CD">
        <w:t xml:space="preserve">imprègne presque malgré nous </w:t>
      </w:r>
      <w:r w:rsidR="00D1305A">
        <w:t xml:space="preserve">la société </w:t>
      </w:r>
      <w:r w:rsidR="007132CD">
        <w:t xml:space="preserve">qui </w:t>
      </w:r>
      <w:r w:rsidR="00D1305A">
        <w:t xml:space="preserve">a construit autour d’eux des attentes quasi collectives auxquelles l’individu </w:t>
      </w:r>
      <w:r w:rsidR="003273A3">
        <w:t>accepte de sacrifier</w:t>
      </w:r>
      <w:r w:rsidR="00EE4080">
        <w:t>…</w:t>
      </w:r>
      <w:r w:rsidR="003273A3">
        <w:t xml:space="preserve"> ou s’y refuse.</w:t>
      </w:r>
    </w:p>
    <w:p w14:paraId="458871AA" w14:textId="3837B016" w:rsidR="00F93657" w:rsidRPr="00506ADD" w:rsidRDefault="00A845C7" w:rsidP="00BB5667">
      <w:pPr>
        <w:jc w:val="both"/>
      </w:pPr>
      <w:r>
        <w:t>L</w:t>
      </w:r>
      <w:r w:rsidR="0083399A">
        <w:t>’originalité réside dans le choix de la collection d’avoir confié, non à des théologiens, mais à des</w:t>
      </w:r>
      <w:r w:rsidR="00F56AFC">
        <w:t xml:space="preserve"> auteurs différents, un </w:t>
      </w:r>
      <w:r w:rsidR="00EE0E00">
        <w:t xml:space="preserve">seul </w:t>
      </w:r>
      <w:r w:rsidR="00F56AFC">
        <w:t xml:space="preserve">des sept péchés capitaux. </w:t>
      </w:r>
      <w:r w:rsidR="005C010D">
        <w:t xml:space="preserve">Chacun s’est emparé </w:t>
      </w:r>
      <w:r w:rsidR="0039707F">
        <w:t>de ces tentation</w:t>
      </w:r>
      <w:r w:rsidR="00EE0E00">
        <w:t>s</w:t>
      </w:r>
      <w:r w:rsidR="0039707F">
        <w:t xml:space="preserve"> </w:t>
      </w:r>
      <w:r w:rsidR="005C010D">
        <w:t>avec sa sensibilité, son écriture</w:t>
      </w:r>
      <w:r w:rsidR="00F12000">
        <w:t xml:space="preserve">, ses </w:t>
      </w:r>
      <w:r w:rsidR="0039707F">
        <w:t xml:space="preserve">références. </w:t>
      </w:r>
      <w:r w:rsidR="00907543">
        <w:t xml:space="preserve">Il y a de la fiction </w:t>
      </w:r>
      <w:r w:rsidR="00B37BC6">
        <w:t>(</w:t>
      </w:r>
      <w:r w:rsidR="00B37BC6">
        <w:rPr>
          <w:i/>
          <w:iCs/>
        </w:rPr>
        <w:t>La posture du pécheur</w:t>
      </w:r>
      <w:r w:rsidR="00C8182F">
        <w:t xml:space="preserve">, de Céline </w:t>
      </w:r>
      <w:proofErr w:type="spellStart"/>
      <w:r w:rsidR="00C8182F">
        <w:t>Curiol</w:t>
      </w:r>
      <w:proofErr w:type="spellEnd"/>
      <w:r w:rsidR="00B37BC6">
        <w:rPr>
          <w:i/>
          <w:iCs/>
        </w:rPr>
        <w:t> ;</w:t>
      </w:r>
      <w:r w:rsidR="003974D4">
        <w:rPr>
          <w:i/>
          <w:iCs/>
        </w:rPr>
        <w:t xml:space="preserve"> Chère</w:t>
      </w:r>
      <w:r w:rsidR="00C8182F">
        <w:t xml:space="preserve">, de Cécile </w:t>
      </w:r>
      <w:proofErr w:type="spellStart"/>
      <w:r w:rsidR="00C8182F">
        <w:t>Ladjali</w:t>
      </w:r>
      <w:proofErr w:type="spellEnd"/>
      <w:r w:rsidR="003974D4">
        <w:rPr>
          <w:i/>
          <w:iCs/>
        </w:rPr>
        <w:t> ; Mémoire d’un avare</w:t>
      </w:r>
      <w:r w:rsidR="00C8182F">
        <w:t>, de Louis-Henri de La Rochefoucauld</w:t>
      </w:r>
      <w:r w:rsidR="003974D4">
        <w:t>), de l’essai (</w:t>
      </w:r>
      <w:r w:rsidR="00CA03EB">
        <w:rPr>
          <w:i/>
          <w:iCs/>
        </w:rPr>
        <w:t>Toutes les colères du monde</w:t>
      </w:r>
      <w:r w:rsidR="00DA6836">
        <w:t xml:space="preserve">, de Linda </w:t>
      </w:r>
      <w:proofErr w:type="spellStart"/>
      <w:r w:rsidR="00DA6836">
        <w:t>Lê</w:t>
      </w:r>
      <w:proofErr w:type="spellEnd"/>
      <w:r w:rsidR="00CA03EB">
        <w:rPr>
          <w:i/>
          <w:iCs/>
        </w:rPr>
        <w:t> ; Du ressentiment</w:t>
      </w:r>
      <w:r w:rsidR="00DA6836">
        <w:t>, de Mathieu Terence</w:t>
      </w:r>
      <w:r w:rsidR="00CA03EB">
        <w:t>), du pastiche</w:t>
      </w:r>
      <w:r w:rsidR="00EB09EC">
        <w:t xml:space="preserve"> et de l’essai dans </w:t>
      </w:r>
      <w:r w:rsidR="00EB09EC">
        <w:rPr>
          <w:i/>
          <w:iCs/>
        </w:rPr>
        <w:t xml:space="preserve">Post </w:t>
      </w:r>
      <w:proofErr w:type="spellStart"/>
      <w:r w:rsidR="00EB09EC">
        <w:rPr>
          <w:i/>
          <w:iCs/>
        </w:rPr>
        <w:t>tenebras</w:t>
      </w:r>
      <w:proofErr w:type="spellEnd"/>
      <w:r w:rsidR="00EB09EC">
        <w:rPr>
          <w:i/>
          <w:iCs/>
        </w:rPr>
        <w:t xml:space="preserve"> lux</w:t>
      </w:r>
      <w:r w:rsidR="00DA6836">
        <w:t xml:space="preserve">, de Laurence </w:t>
      </w:r>
      <w:proofErr w:type="spellStart"/>
      <w:r w:rsidR="00DA6836">
        <w:t>Nobécourt</w:t>
      </w:r>
      <w:proofErr w:type="spellEnd"/>
      <w:r w:rsidR="00EB09EC">
        <w:t xml:space="preserve">, et un mélange de fiction, de poésie, d’essai, de journal dans le </w:t>
      </w:r>
      <w:r w:rsidR="00C8182F">
        <w:t xml:space="preserve">joliment complexe </w:t>
      </w:r>
      <w:r w:rsidR="00C8182F">
        <w:rPr>
          <w:i/>
          <w:iCs/>
        </w:rPr>
        <w:t>Regardez-moi jongler</w:t>
      </w:r>
      <w:r w:rsidR="00183CA7">
        <w:t xml:space="preserve"> de Laurent Nunez</w:t>
      </w:r>
      <w:r w:rsidR="00C8182F">
        <w:t>.</w:t>
      </w:r>
      <w:r w:rsidR="00633378">
        <w:t xml:space="preserve"> Si la variété de ton</w:t>
      </w:r>
      <w:r w:rsidR="002B1104">
        <w:t xml:space="preserve"> et</w:t>
      </w:r>
      <w:r w:rsidR="00633378">
        <w:t xml:space="preserve"> la diversité générique ne suffisaient pas</w:t>
      </w:r>
      <w:r w:rsidR="00390CBB">
        <w:t xml:space="preserve">, la découverte d’une génération d’auteurs est un nouvel argument pour </w:t>
      </w:r>
      <w:r w:rsidR="00F93657">
        <w:t>savourer</w:t>
      </w:r>
      <w:r w:rsidR="00390CBB">
        <w:t xml:space="preserve"> </w:t>
      </w:r>
      <w:r w:rsidR="0008787F">
        <w:t>ces livres</w:t>
      </w:r>
      <w:r w:rsidR="003408FF">
        <w:t xml:space="preserve">. </w:t>
      </w:r>
      <w:r w:rsidR="00C71076">
        <w:t>Six</w:t>
      </w:r>
      <w:r w:rsidR="00922D7F">
        <w:t xml:space="preserve"> m’étaient jusque-là inconnu</w:t>
      </w:r>
      <w:r w:rsidR="00EE0E00">
        <w:t>s</w:t>
      </w:r>
      <w:r w:rsidR="00922D7F">
        <w:t xml:space="preserve"> et je le regrette</w:t>
      </w:r>
      <w:r w:rsidR="00DC2FCB">
        <w:t>.</w:t>
      </w:r>
      <w:r w:rsidR="00CA4B41">
        <w:t xml:space="preserve"> </w:t>
      </w:r>
      <w:r w:rsidR="003408FF">
        <w:t>S</w:t>
      </w:r>
      <w:r w:rsidR="00507F1A">
        <w:t xml:space="preserve">eul Laurent Nunez m’était </w:t>
      </w:r>
      <w:r w:rsidR="00DC2FCB">
        <w:t>familier</w:t>
      </w:r>
      <w:r w:rsidR="00C750FA">
        <w:t xml:space="preserve"> pour </w:t>
      </w:r>
      <w:r w:rsidR="0058682B">
        <w:t>l’</w:t>
      </w:r>
      <w:r w:rsidR="00743514">
        <w:t>é</w:t>
      </w:r>
      <w:r w:rsidR="0058682B">
        <w:t xml:space="preserve">rudition curieuse de </w:t>
      </w:r>
      <w:r w:rsidR="00506ADD">
        <w:rPr>
          <w:i/>
          <w:iCs/>
        </w:rPr>
        <w:t>L’énigme des premières phrases</w:t>
      </w:r>
      <w:r w:rsidR="00FA0658">
        <w:t xml:space="preserve"> (</w:t>
      </w:r>
      <w:r w:rsidR="00D02D88">
        <w:t>Grasset</w:t>
      </w:r>
      <w:r w:rsidR="00FA0658">
        <w:t xml:space="preserve">, </w:t>
      </w:r>
      <w:r w:rsidR="00D02D88">
        <w:t>2017</w:t>
      </w:r>
      <w:r w:rsidR="00FA0658">
        <w:t>)</w:t>
      </w:r>
      <w:r w:rsidR="00D02D88">
        <w:t>.</w:t>
      </w:r>
    </w:p>
    <w:p w14:paraId="6916C035" w14:textId="3300AFDE" w:rsidR="00EE4080" w:rsidRPr="00BD7A3B" w:rsidRDefault="0008787F" w:rsidP="00BB5667">
      <w:pPr>
        <w:jc w:val="both"/>
      </w:pPr>
      <w:r>
        <w:t xml:space="preserve">Ils peuvent se lire séparément ou comme un tout. </w:t>
      </w:r>
      <w:r w:rsidR="00674629">
        <w:t>Je les ai lu</w:t>
      </w:r>
      <w:r w:rsidR="00EE0E00">
        <w:t>s</w:t>
      </w:r>
      <w:r w:rsidR="00674629">
        <w:t xml:space="preserve"> d’une traite, les uns à la suite des autres, noircissant</w:t>
      </w:r>
      <w:r w:rsidR="001D2411">
        <w:t xml:space="preserve"> de citations et longs extraits</w:t>
      </w:r>
      <w:r w:rsidR="00674629">
        <w:t xml:space="preserve"> </w:t>
      </w:r>
      <w:r w:rsidR="000E598B">
        <w:t>dix-sept pages</w:t>
      </w:r>
      <w:r w:rsidR="001D2411">
        <w:t xml:space="preserve"> d’un carnet de</w:t>
      </w:r>
      <w:r w:rsidR="00221ABB">
        <w:t xml:space="preserve"> </w:t>
      </w:r>
      <w:r w:rsidR="006357AB">
        <w:t>notes.</w:t>
      </w:r>
      <w:r w:rsidR="00866AD3">
        <w:t xml:space="preserve"> Drôle ou </w:t>
      </w:r>
      <w:r w:rsidR="0027358D">
        <w:t xml:space="preserve">plus </w:t>
      </w:r>
      <w:r w:rsidR="00866AD3">
        <w:t xml:space="preserve">sérieux, </w:t>
      </w:r>
      <w:r w:rsidR="00AC3A6F">
        <w:t>souvent subversif, cha</w:t>
      </w:r>
      <w:r w:rsidR="00CB6FCD">
        <w:t>que texte déga</w:t>
      </w:r>
      <w:r w:rsidR="00FD2164">
        <w:t xml:space="preserve">ine ses propres attraits pour nous prendre dans </w:t>
      </w:r>
      <w:r w:rsidR="00B726B5">
        <w:t>l</w:t>
      </w:r>
      <w:r w:rsidR="00FD2164">
        <w:t>es rets</w:t>
      </w:r>
      <w:r w:rsidR="00B726B5">
        <w:t xml:space="preserve"> de la tentation</w:t>
      </w:r>
      <w:r w:rsidR="00FD2164">
        <w:t xml:space="preserve"> ou nous en dégager</w:t>
      </w:r>
      <w:r w:rsidR="00D367E8">
        <w:t>, si ce n’est pour toujours, au moins le temps d’une agréable et studieuse</w:t>
      </w:r>
      <w:r w:rsidR="003F2EA7">
        <w:t xml:space="preserve"> lecture.</w:t>
      </w:r>
      <w:r w:rsidR="00483928">
        <w:t xml:space="preserve"> </w:t>
      </w:r>
      <w:r w:rsidR="00AB1FD1">
        <w:t>Après tout, Julien Gracq l’écrivait déjà : « </w:t>
      </w:r>
      <w:r w:rsidR="00AB1FD1" w:rsidRPr="00AB1FD1">
        <w:t>Le monde, Aldo, fleurit par ceux qui cèdent à la tentation.</w:t>
      </w:r>
      <w:r w:rsidR="00AB1FD1">
        <w:t> » (</w:t>
      </w:r>
      <w:r w:rsidR="00BD7A3B">
        <w:rPr>
          <w:i/>
          <w:iCs/>
        </w:rPr>
        <w:t>Le Rivage des Syrtes</w:t>
      </w:r>
      <w:r w:rsidR="0069653A">
        <w:t>, Bibliothèque de la Pléiade, p. 830</w:t>
      </w:r>
      <w:r w:rsidR="000D3BD1">
        <w:t>.</w:t>
      </w:r>
      <w:r w:rsidR="00BD7A3B">
        <w:t>)</w:t>
      </w:r>
    </w:p>
    <w:p w14:paraId="52E3C1BE" w14:textId="7DDFF8A4" w:rsidR="00BB5667" w:rsidRDefault="00BB5667" w:rsidP="00BB5667">
      <w:pPr>
        <w:jc w:val="center"/>
      </w:pPr>
      <w:r>
        <w:t>Marc Decoudun</w:t>
      </w:r>
    </w:p>
    <w:p w14:paraId="1452A424" w14:textId="416FB698" w:rsidR="00BB5667" w:rsidRDefault="00BB5667"/>
    <w:p w14:paraId="75BCC3ED" w14:textId="38F3D3A5" w:rsidR="00BB5667" w:rsidRDefault="00FC629D" w:rsidP="00BB5667">
      <w:pPr>
        <w:jc w:val="both"/>
      </w:pPr>
      <w:r>
        <w:t>MOTS-CLÉS </w:t>
      </w:r>
      <w:r w:rsidR="00BB5667">
        <w:t>:</w:t>
      </w:r>
      <w:r w:rsidR="00604C3B">
        <w:t xml:space="preserve"> </w:t>
      </w:r>
      <w:r w:rsidR="00DA7719">
        <w:t xml:space="preserve">« Anthropologie » ; </w:t>
      </w:r>
      <w:r w:rsidR="0008383E">
        <w:t xml:space="preserve">« Avarice » ; </w:t>
      </w:r>
      <w:r w:rsidR="00DA7719">
        <w:t xml:space="preserve">« christianisme » ; </w:t>
      </w:r>
      <w:r w:rsidR="0008383E">
        <w:t>« Colère » ; « Envie » ;</w:t>
      </w:r>
      <w:r w:rsidR="00040EBE">
        <w:t xml:space="preserve"> « </w:t>
      </w:r>
      <w:proofErr w:type="spellStart"/>
      <w:r w:rsidR="00040EBE">
        <w:t>Évagre</w:t>
      </w:r>
      <w:proofErr w:type="spellEnd"/>
      <w:r w:rsidR="00040EBE">
        <w:t xml:space="preserve"> le Pontique » ;</w:t>
      </w:r>
      <w:r w:rsidR="0008383E">
        <w:t xml:space="preserve"> « Gourmandise » ;</w:t>
      </w:r>
      <w:r w:rsidR="00147B84">
        <w:t xml:space="preserve"> « Jeunes auteurs » ;</w:t>
      </w:r>
      <w:r w:rsidR="0008383E">
        <w:t xml:space="preserve"> « Luxure » ;</w:t>
      </w:r>
      <w:r w:rsidR="00311D7B">
        <w:t xml:space="preserve"> « Orgueil » ;</w:t>
      </w:r>
      <w:r w:rsidR="0008383E">
        <w:t xml:space="preserve"> </w:t>
      </w:r>
      <w:r w:rsidR="00311D7B">
        <w:t xml:space="preserve">« Paresse » ; </w:t>
      </w:r>
      <w:r w:rsidR="00604C3B">
        <w:t>« </w:t>
      </w:r>
      <w:r w:rsidR="00634D4B">
        <w:t xml:space="preserve">Péchés capitaux » ; « Tentations » ; </w:t>
      </w:r>
      <w:r w:rsidR="00040EBE">
        <w:t>« Vertus » </w:t>
      </w:r>
    </w:p>
    <w:p w14:paraId="59537460" w14:textId="71A46ECC" w:rsidR="00FC629D" w:rsidRDefault="00FC629D" w:rsidP="00BB5667">
      <w:pPr>
        <w:jc w:val="both"/>
      </w:pPr>
    </w:p>
    <w:p w14:paraId="4C3B85D7" w14:textId="2A2E9617" w:rsidR="00FC629D" w:rsidRDefault="00FC629D" w:rsidP="00BB5667">
      <w:pPr>
        <w:jc w:val="both"/>
      </w:pPr>
      <w:r>
        <w:t>LIENS :</w:t>
      </w:r>
    </w:p>
    <w:p w14:paraId="5840B6C9" w14:textId="6CA70AE3" w:rsidR="00563576" w:rsidRDefault="00F40352" w:rsidP="00BB5667">
      <w:pPr>
        <w:jc w:val="both"/>
      </w:pPr>
      <w:r w:rsidRPr="00F40352">
        <w:t xml:space="preserve">Céline </w:t>
      </w:r>
      <w:proofErr w:type="spellStart"/>
      <w:r w:rsidRPr="00F40352">
        <w:t>Curiol</w:t>
      </w:r>
      <w:proofErr w:type="spellEnd"/>
      <w:r w:rsidRPr="00F40352">
        <w:t xml:space="preserve">, Cécile </w:t>
      </w:r>
      <w:proofErr w:type="spellStart"/>
      <w:r w:rsidRPr="00F40352">
        <w:t>Ladjali</w:t>
      </w:r>
      <w:proofErr w:type="spellEnd"/>
      <w:r w:rsidRPr="00F40352">
        <w:t xml:space="preserve">, Laurence </w:t>
      </w:r>
      <w:proofErr w:type="spellStart"/>
      <w:r w:rsidRPr="00F40352">
        <w:t>Nobéc</w:t>
      </w:r>
      <w:r>
        <w:t>ourt</w:t>
      </w:r>
      <w:proofErr w:type="spellEnd"/>
      <w:r>
        <w:t xml:space="preserve"> et Laurent Nunez parlent de la collection des sept péchés capitaux sur France Culture :</w:t>
      </w:r>
    </w:p>
    <w:p w14:paraId="247BB3AC" w14:textId="2FDDC933" w:rsidR="00F40352" w:rsidRDefault="00585347" w:rsidP="00BB5667">
      <w:pPr>
        <w:jc w:val="both"/>
      </w:pPr>
      <w:hyperlink r:id="rId4" w:history="1">
        <w:r w:rsidR="00F40352" w:rsidRPr="00CD1D45">
          <w:rPr>
            <w:rStyle w:val="Lienhypertexte"/>
          </w:rPr>
          <w:t>https://www.franceculture.fr/emissions/la-salle-des-machines/celine-curiol-cecile-ladjali-laurent-nunez-et-laurence-nobecourt-le-gout-du-peche</w:t>
        </w:r>
      </w:hyperlink>
      <w:r w:rsidR="00F40352">
        <w:t xml:space="preserve"> </w:t>
      </w:r>
    </w:p>
    <w:p w14:paraId="6A7C7B46" w14:textId="253D8FF7" w:rsidR="00AE62FF" w:rsidRDefault="008447BA" w:rsidP="00BB5667">
      <w:pPr>
        <w:jc w:val="both"/>
      </w:pPr>
      <w:r>
        <w:t xml:space="preserve">Louis-Henri de La Rochefoucauld, </w:t>
      </w:r>
      <w:r w:rsidR="003C0124">
        <w:t xml:space="preserve">Laurence </w:t>
      </w:r>
      <w:proofErr w:type="spellStart"/>
      <w:r w:rsidR="003C0124">
        <w:t>Nobécourt</w:t>
      </w:r>
      <w:proofErr w:type="spellEnd"/>
      <w:r w:rsidR="003C0124">
        <w:t xml:space="preserve"> et Laurent Nunez sur RFI :</w:t>
      </w:r>
    </w:p>
    <w:p w14:paraId="45C8B5AC" w14:textId="2AEEF6AB" w:rsidR="003C0124" w:rsidRDefault="00585347" w:rsidP="00BB5667">
      <w:pPr>
        <w:jc w:val="both"/>
      </w:pPr>
      <w:hyperlink r:id="rId5" w:history="1">
        <w:r w:rsidR="003C0124" w:rsidRPr="00A673C9">
          <w:rPr>
            <w:rStyle w:val="Lienhypertexte"/>
          </w:rPr>
          <w:t>https://www.rfi.fr/fr/podcasts/religions-du-monde/20210226-les-7-p%C3%A9ch%C3%A9s-capitaux-sous-le-regard-de-7-%C3%A9crivains?fbclid=IwAR1dIPNj-Gnc82uCx0Lgf0R0pLB363PvCb3JoYPvtbsq3aRiZN0jri2BVKI</w:t>
        </w:r>
      </w:hyperlink>
      <w:r w:rsidR="003C0124">
        <w:t xml:space="preserve"> </w:t>
      </w:r>
    </w:p>
    <w:p w14:paraId="2C79B831" w14:textId="1F4F2122" w:rsidR="00120132" w:rsidRDefault="00A2050C" w:rsidP="00BB5667">
      <w:pPr>
        <w:jc w:val="both"/>
      </w:pPr>
      <w:r>
        <w:t>Mathieu Terence sur RFI :</w:t>
      </w:r>
    </w:p>
    <w:p w14:paraId="39B6E227" w14:textId="11FFF51E" w:rsidR="00A2050C" w:rsidRPr="00F40352" w:rsidRDefault="00585347" w:rsidP="00BB5667">
      <w:pPr>
        <w:jc w:val="both"/>
      </w:pPr>
      <w:hyperlink r:id="rId6" w:history="1">
        <w:r w:rsidR="00A2050C" w:rsidRPr="00A673C9">
          <w:rPr>
            <w:rStyle w:val="Lienhypertexte"/>
          </w:rPr>
          <w:t>https://www.rfi.fr/fr/podcasts/religions-du-monde/20210219-le-grand-roman-de-l-humanit%C3%A9-d-eric-emmanuel-schmitt</w:t>
        </w:r>
      </w:hyperlink>
      <w:r w:rsidR="00A2050C">
        <w:t xml:space="preserve"> </w:t>
      </w:r>
    </w:p>
    <w:p w14:paraId="4C6AFF20" w14:textId="0854CD5B" w:rsidR="00681919" w:rsidRDefault="00681919" w:rsidP="00BB5667">
      <w:pPr>
        <w:jc w:val="both"/>
      </w:pPr>
      <w:r>
        <w:t>Pour aller plus loin à propos des péchés capitaux :</w:t>
      </w:r>
    </w:p>
    <w:p w14:paraId="3856CD23" w14:textId="2B9202D1" w:rsidR="00681919" w:rsidRDefault="00585347" w:rsidP="00BB5667">
      <w:pPr>
        <w:jc w:val="both"/>
      </w:pPr>
      <w:hyperlink r:id="rId7" w:history="1">
        <w:r w:rsidR="00681919" w:rsidRPr="00CD1D45">
          <w:rPr>
            <w:rStyle w:val="Lienhypertexte"/>
          </w:rPr>
          <w:t>https://www.franceculture.fr/emissions/le-journal-de-la-philo/le-journal-de-la-philo-du-mardi-01-janvier-2019</w:t>
        </w:r>
      </w:hyperlink>
      <w:r w:rsidR="00681919">
        <w:t xml:space="preserve"> </w:t>
      </w:r>
    </w:p>
    <w:p w14:paraId="22423E6A" w14:textId="62613C5A" w:rsidR="00BB5667" w:rsidRDefault="00BB5667">
      <w:r>
        <w:br w:type="page"/>
      </w:r>
    </w:p>
    <w:p w14:paraId="47552C5A" w14:textId="5973E8F4" w:rsidR="00BB5667" w:rsidRDefault="00BB5667" w:rsidP="00BB5667">
      <w:pPr>
        <w:jc w:val="center"/>
      </w:pPr>
      <w:r>
        <w:lastRenderedPageBreak/>
        <w:t xml:space="preserve">La paresse – </w:t>
      </w:r>
      <w:r>
        <w:rPr>
          <w:i/>
          <w:iCs/>
        </w:rPr>
        <w:t>La posture du pêcheur</w:t>
      </w:r>
      <w:r>
        <w:t xml:space="preserve"> – Céline </w:t>
      </w:r>
      <w:proofErr w:type="spellStart"/>
      <w:r>
        <w:t>Curiol</w:t>
      </w:r>
      <w:proofErr w:type="spellEnd"/>
    </w:p>
    <w:p w14:paraId="4EBCCFC7" w14:textId="233C33B5" w:rsidR="00BB5667" w:rsidRDefault="00BB5667"/>
    <w:p w14:paraId="10257D6C" w14:textId="6E36BAEE" w:rsidR="00BB5667" w:rsidRDefault="001119CE" w:rsidP="00BB5667">
      <w:pPr>
        <w:jc w:val="both"/>
      </w:pPr>
      <w:r>
        <w:t>Passer des journées entières à lire</w:t>
      </w:r>
      <w:r w:rsidR="00997035">
        <w:t>,</w:t>
      </w:r>
      <w:r>
        <w:t xml:space="preserve"> est-</w:t>
      </w:r>
      <w:r w:rsidR="00B229DC">
        <w:t>ce</w:t>
      </w:r>
      <w:r>
        <w:t xml:space="preserve"> l</w:t>
      </w:r>
      <w:r w:rsidR="00B30016">
        <w:t>à</w:t>
      </w:r>
      <w:r>
        <w:t xml:space="preserve"> </w:t>
      </w:r>
      <w:r w:rsidR="00B229DC">
        <w:t>manifester</w:t>
      </w:r>
      <w:r w:rsidR="005C2366">
        <w:t xml:space="preserve"> une grande paresse ? </w:t>
      </w:r>
      <w:r w:rsidR="007B042C">
        <w:t>U</w:t>
      </w:r>
      <w:r w:rsidR="00F23758">
        <w:t xml:space="preserve">ne </w:t>
      </w:r>
      <w:r w:rsidR="008B0ACC">
        <w:t xml:space="preserve">rassurante </w:t>
      </w:r>
      <w:r w:rsidR="00F23758">
        <w:t xml:space="preserve">comparaison me vient </w:t>
      </w:r>
      <w:r w:rsidR="007B042C">
        <w:t>sp</w:t>
      </w:r>
      <w:r w:rsidR="008B0ACC">
        <w:t>ontanément</w:t>
      </w:r>
      <w:r w:rsidR="007B042C">
        <w:t xml:space="preserve"> </w:t>
      </w:r>
      <w:r w:rsidR="00F23758">
        <w:t>à l’esprit. Ne vaut-il pas mieux</w:t>
      </w:r>
      <w:r w:rsidR="00C954BA">
        <w:t xml:space="preserve">, enfoncé dans un confortable fauteuil, </w:t>
      </w:r>
      <w:r w:rsidR="00F23758">
        <w:t>passer ses journées à lire</w:t>
      </w:r>
      <w:r w:rsidR="00A35245">
        <w:t xml:space="preserve"> </w:t>
      </w:r>
      <w:r w:rsidR="00F23758">
        <w:t>qu</w:t>
      </w:r>
      <w:r w:rsidR="0036227A">
        <w:t>’</w:t>
      </w:r>
      <w:r w:rsidR="00EE0E00">
        <w:t xml:space="preserve">à </w:t>
      </w:r>
      <w:r w:rsidR="0036227A">
        <w:t>avaler</w:t>
      </w:r>
      <w:r w:rsidR="00EF2213">
        <w:t>,</w:t>
      </w:r>
      <w:r w:rsidR="0036227A">
        <w:t xml:space="preserve"> sans f</w:t>
      </w:r>
      <w:r w:rsidR="0086624A">
        <w:t>aim</w:t>
      </w:r>
      <w:r w:rsidR="00EF2213">
        <w:t>,</w:t>
      </w:r>
      <w:r w:rsidR="0036227A">
        <w:t xml:space="preserve"> des séries</w:t>
      </w:r>
      <w:r w:rsidR="0086624A">
        <w:t xml:space="preserve"> sans fin</w:t>
      </w:r>
      <w:r w:rsidR="00F23758">
        <w:t xml:space="preserve"> vautré </w:t>
      </w:r>
      <w:r w:rsidR="0036227A">
        <w:t>sur le canapé ? Il y a une telle</w:t>
      </w:r>
      <w:r w:rsidR="009D0EC7">
        <w:t xml:space="preserve"> dépréciation de la </w:t>
      </w:r>
      <w:r w:rsidR="00FF21F3">
        <w:t xml:space="preserve">paresse ou, pour le dire autrement, de </w:t>
      </w:r>
      <w:r w:rsidR="0086624A">
        <w:t>l’inactivité</w:t>
      </w:r>
      <w:r w:rsidR="00FF21F3">
        <w:t>,</w:t>
      </w:r>
      <w:r w:rsidR="009D0EC7">
        <w:t xml:space="preserve"> </w:t>
      </w:r>
      <w:r w:rsidR="0011111C">
        <w:t xml:space="preserve">que tous les moyens sont bons pour se réconforter. Même les </w:t>
      </w:r>
      <w:r w:rsidR="001953F1">
        <w:t>analogies les moins honnêtes</w:t>
      </w:r>
      <w:r w:rsidR="008C6EA0">
        <w:t>. Peut-être que la lecture est une activité paresseuse, mais elle l’est moins qu’autre chose.</w:t>
      </w:r>
      <w:r w:rsidR="00A94BDD">
        <w:t xml:space="preserve"> Je savoure l’oxymore « activité paresseuse</w:t>
      </w:r>
      <w:proofErr w:type="gramStart"/>
      <w:r w:rsidR="00A94BDD">
        <w:t> »…</w:t>
      </w:r>
      <w:proofErr w:type="gramEnd"/>
      <w:r w:rsidR="00A94BDD">
        <w:t xml:space="preserve"> On </w:t>
      </w:r>
      <w:r w:rsidR="00D775AF">
        <w:t>pourrait</w:t>
      </w:r>
      <w:r w:rsidR="00A94BDD">
        <w:t xml:space="preserve"> être actif et paresseux ? </w:t>
      </w:r>
      <w:r w:rsidR="00AE26F6">
        <w:t xml:space="preserve">Une paresse active donc. </w:t>
      </w:r>
      <w:r w:rsidR="007C40F6">
        <w:t>« Et si la paresse n’existait pas ? Si elle n’était qu’un concept inventé pour faire peur aux esprits indisciplinés et retors ? [</w:t>
      </w:r>
      <w:r w:rsidR="004632D0">
        <w:t>…] Être traité de paresseux, la honte ! »</w:t>
      </w:r>
      <w:r w:rsidR="006F5ABF">
        <w:t xml:space="preserve"> (</w:t>
      </w:r>
      <w:proofErr w:type="gramStart"/>
      <w:r w:rsidR="006F5ABF">
        <w:t>p.</w:t>
      </w:r>
      <w:proofErr w:type="gramEnd"/>
      <w:r w:rsidR="006F5ABF">
        <w:t> 55)</w:t>
      </w:r>
      <w:r w:rsidR="00A3796E">
        <w:t xml:space="preserve"> </w:t>
      </w:r>
      <w:r w:rsidR="00A70AF7">
        <w:t>note justement</w:t>
      </w:r>
      <w:r w:rsidR="00DB72DA">
        <w:t xml:space="preserve"> l</w:t>
      </w:r>
      <w:r w:rsidR="00D50945">
        <w:t>a</w:t>
      </w:r>
      <w:r w:rsidR="00DB72DA">
        <w:t xml:space="preserve"> narratrice dans </w:t>
      </w:r>
      <w:r w:rsidR="00DB72DA">
        <w:rPr>
          <w:i/>
          <w:iCs/>
        </w:rPr>
        <w:t>La posture du pêcheur</w:t>
      </w:r>
      <w:r w:rsidR="00DB72DA">
        <w:t>.</w:t>
      </w:r>
    </w:p>
    <w:p w14:paraId="371FBF38" w14:textId="44AE20CA" w:rsidR="00CA7A41" w:rsidRDefault="000675DE" w:rsidP="00BB5667">
      <w:pPr>
        <w:jc w:val="both"/>
      </w:pPr>
      <w:r w:rsidRPr="00485FEF">
        <w:t xml:space="preserve">La paresse </w:t>
      </w:r>
      <w:r w:rsidR="00485FEF" w:rsidRPr="00485FEF">
        <w:t>ne ce</w:t>
      </w:r>
      <w:r w:rsidR="00485FEF">
        <w:t>sse</w:t>
      </w:r>
      <w:r w:rsidR="009C2149">
        <w:t xml:space="preserve"> dans ce récit</w:t>
      </w:r>
      <w:r w:rsidR="00485FEF">
        <w:t xml:space="preserve"> d’interpeler Lise</w:t>
      </w:r>
      <w:r w:rsidR="00D57442">
        <w:t>, sans emploi depuis quelque temps</w:t>
      </w:r>
      <w:r w:rsidR="00485FEF">
        <w:t>. Oh, la paresse des autres, bien sûr !</w:t>
      </w:r>
      <w:r w:rsidR="009C2149">
        <w:t xml:space="preserve"> Il y a d’abord ce</w:t>
      </w:r>
      <w:r w:rsidR="00662CBA">
        <w:t xml:space="preserve">t inconnu </w:t>
      </w:r>
      <w:r w:rsidR="00C8633B">
        <w:t>sur un quai</w:t>
      </w:r>
      <w:r w:rsidR="00662CBA">
        <w:t xml:space="preserve"> qui</w:t>
      </w:r>
      <w:r w:rsidR="00194887">
        <w:t>,</w:t>
      </w:r>
      <w:r w:rsidR="00662CBA">
        <w:t xml:space="preserve"> manquant </w:t>
      </w:r>
      <w:r w:rsidR="00257B96">
        <w:t>la poubelle</w:t>
      </w:r>
      <w:r w:rsidR="00EE0E00">
        <w:t>,</w:t>
      </w:r>
      <w:r w:rsidR="00257B96">
        <w:t xml:space="preserve"> ne songe pas à ramasser son papier. </w:t>
      </w:r>
      <w:r w:rsidR="00C44831">
        <w:t>A</w:t>
      </w:r>
      <w:r w:rsidR="00257B96">
        <w:t>gacée, L</w:t>
      </w:r>
      <w:r w:rsidR="008F114D">
        <w:t>ise finit par ramasser l</w:t>
      </w:r>
      <w:r w:rsidR="00720B49">
        <w:t>e déchet</w:t>
      </w:r>
      <w:r w:rsidR="003A1B50">
        <w:t xml:space="preserve">… et rater son </w:t>
      </w:r>
      <w:r w:rsidR="0051298E">
        <w:t>tramway</w:t>
      </w:r>
      <w:r w:rsidR="00C8633B">
        <w:t>.</w:t>
      </w:r>
      <w:r w:rsidR="00B4329F">
        <w:t xml:space="preserve"> </w:t>
      </w:r>
      <w:r w:rsidR="000F387A">
        <w:t>Elle ne peut souscrire au</w:t>
      </w:r>
      <w:r w:rsidR="001206F0">
        <w:t xml:space="preserve"> jugement hâtif de son amie</w:t>
      </w:r>
      <w:r w:rsidR="00D023AD">
        <w:t xml:space="preserve"> Karen</w:t>
      </w:r>
      <w:r w:rsidR="001206F0">
        <w:t>, à qui elle raconte l’anecdote, pour qui « </w:t>
      </w:r>
      <w:r w:rsidR="000D1EB5">
        <w:t>les mecs sont juste de gros paresseux ! »</w:t>
      </w:r>
      <w:r w:rsidR="00D403FE">
        <w:t xml:space="preserve"> (</w:t>
      </w:r>
      <w:proofErr w:type="gramStart"/>
      <w:r w:rsidR="00D403FE">
        <w:t>p.</w:t>
      </w:r>
      <w:proofErr w:type="gramEnd"/>
      <w:r w:rsidR="00D403FE">
        <w:t> 19)</w:t>
      </w:r>
      <w:r w:rsidR="00D50945">
        <w:t>. Celle</w:t>
      </w:r>
      <w:r w:rsidR="00C00F08">
        <w:t xml:space="preserve">-ci s’inquiète davantage pour son fils, </w:t>
      </w:r>
      <w:r w:rsidR="000617B5">
        <w:t>Pacôme, licencié en géographie</w:t>
      </w:r>
      <w:r w:rsidR="006777E0">
        <w:t xml:space="preserve">. </w:t>
      </w:r>
      <w:r w:rsidR="008367D2">
        <w:t>« </w:t>
      </w:r>
      <w:r w:rsidR="006777E0">
        <w:t>N</w:t>
      </w:r>
      <w:r w:rsidR="008367D2">
        <w:t>e pas travailler, c’était être… paresseux</w:t>
      </w:r>
      <w:r w:rsidR="009B10A9">
        <w:t xml:space="preserve"> – donc fautif »</w:t>
      </w:r>
      <w:r w:rsidR="00EE3873">
        <w:t xml:space="preserve"> (p. 27)</w:t>
      </w:r>
      <w:r w:rsidR="009B10A9">
        <w:t>. Comme Pacôme. Comme Lise.</w:t>
      </w:r>
    </w:p>
    <w:p w14:paraId="672675DF" w14:textId="33FA1B78" w:rsidR="00800591" w:rsidRDefault="00584E55" w:rsidP="00BB5667">
      <w:pPr>
        <w:jc w:val="both"/>
      </w:pPr>
      <w:r>
        <w:t xml:space="preserve">De discussions avec Karen en </w:t>
      </w:r>
      <w:r w:rsidR="004D7F98">
        <w:t xml:space="preserve">procrastinations plus ou moins assumées, </w:t>
      </w:r>
      <w:r w:rsidR="008C217A">
        <w:t>la réflexion</w:t>
      </w:r>
      <w:r w:rsidR="00C24744">
        <w:t xml:space="preserve"> d</w:t>
      </w:r>
      <w:r w:rsidR="008C217A">
        <w:t>e Lise se prolonge, s’affine</w:t>
      </w:r>
      <w:r w:rsidR="00424976">
        <w:t xml:space="preserve">. </w:t>
      </w:r>
      <w:r w:rsidR="001101A5">
        <w:t>In</w:t>
      </w:r>
      <w:r w:rsidR="000C1C68">
        <w:t>capable d’installer elle-même</w:t>
      </w:r>
      <w:r w:rsidR="00057665" w:rsidRPr="00057665">
        <w:t xml:space="preserve"> </w:t>
      </w:r>
      <w:r w:rsidR="00057665">
        <w:t>une nouvelle lampe</w:t>
      </w:r>
      <w:r w:rsidR="000C1C68">
        <w:t>, depuis un an qu’elle l’a acheté</w:t>
      </w:r>
      <w:r w:rsidR="00057665">
        <w:t>e</w:t>
      </w:r>
      <w:r w:rsidR="000C1C68">
        <w:t>, elle sollicite en vain l’aide d’un voisin tandis qu’elle s’efforce d’aider</w:t>
      </w:r>
      <w:r w:rsidR="002B244C">
        <w:t xml:space="preserve"> Pacôme à « se trouver ». Comprendre</w:t>
      </w:r>
      <w:r w:rsidR="00057665">
        <w:t> :</w:t>
      </w:r>
      <w:r w:rsidR="002B244C">
        <w:t xml:space="preserve"> </w:t>
      </w:r>
      <w:proofErr w:type="gramStart"/>
      <w:r w:rsidR="00057665">
        <w:t>à</w:t>
      </w:r>
      <w:proofErr w:type="gramEnd"/>
      <w:r w:rsidR="00057665">
        <w:t xml:space="preserve"> </w:t>
      </w:r>
      <w:r w:rsidR="002B244C">
        <w:t>trouver un emploi.</w:t>
      </w:r>
      <w:r w:rsidR="000C1C68">
        <w:t xml:space="preserve"> </w:t>
      </w:r>
      <w:r w:rsidR="00424976">
        <w:t xml:space="preserve">Elle </w:t>
      </w:r>
      <w:r w:rsidR="00830BE5">
        <w:t>relève</w:t>
      </w:r>
      <w:r w:rsidR="00424976">
        <w:t xml:space="preserve"> </w:t>
      </w:r>
      <w:r w:rsidR="00830BE5">
        <w:t>quelques-unes</w:t>
      </w:r>
      <w:r w:rsidR="00424976">
        <w:t xml:space="preserve"> </w:t>
      </w:r>
      <w:r w:rsidR="00830BE5">
        <w:t>d</w:t>
      </w:r>
      <w:r w:rsidR="00424976">
        <w:t xml:space="preserve">es contradictions </w:t>
      </w:r>
      <w:r w:rsidR="00861096">
        <w:t>collectives qui entoure</w:t>
      </w:r>
      <w:r w:rsidR="001502AB">
        <w:t>nt</w:t>
      </w:r>
      <w:r w:rsidR="00861096">
        <w:t xml:space="preserve"> </w:t>
      </w:r>
      <w:r w:rsidR="00830BE5">
        <w:t xml:space="preserve">la paresse. </w:t>
      </w:r>
      <w:r w:rsidR="00E069C8">
        <w:t>D</w:t>
      </w:r>
      <w:r w:rsidR="00400DCA">
        <w:t>ans une société où l’activité est la règle, ne rien fa</w:t>
      </w:r>
      <w:r w:rsidR="006E388C">
        <w:t>ire permet de se soustraire à l’injonction du groupe majoritair</w:t>
      </w:r>
      <w:r w:rsidR="00C42550">
        <w:t>e</w:t>
      </w:r>
      <w:r w:rsidR="006306B0">
        <w:t xml:space="preserve">. </w:t>
      </w:r>
      <w:r w:rsidR="00AB798C">
        <w:t>L</w:t>
      </w:r>
      <w:r w:rsidR="006306B0">
        <w:t>e paresseux est rejeté</w:t>
      </w:r>
      <w:r w:rsidR="009618BA">
        <w:t>, puisqu’il donne « l’impression de faire le malin en ne se conformant pas aux mêmes obligations que les autres.</w:t>
      </w:r>
      <w:r w:rsidR="00EE0E00">
        <w:t> » :</w:t>
      </w:r>
      <w:r w:rsidR="009618BA">
        <w:t xml:space="preserve"> </w:t>
      </w:r>
      <w:r w:rsidR="00EE0E00">
        <w:t>« </w:t>
      </w:r>
      <w:r w:rsidR="009618BA">
        <w:t xml:space="preserve">Dans ce contexte, le travail s’apparentait à une corvée et </w:t>
      </w:r>
      <w:r w:rsidR="00D563AF">
        <w:t>la paresse, au seul moyen de s’y soustraire »</w:t>
      </w:r>
      <w:r w:rsidR="00FF6A63">
        <w:t xml:space="preserve"> (p. 55)</w:t>
      </w:r>
      <w:r w:rsidR="00D563AF">
        <w:t>.</w:t>
      </w:r>
    </w:p>
    <w:p w14:paraId="6133A5FD" w14:textId="1CFCA8A2" w:rsidR="00F176C3" w:rsidRDefault="005163A4" w:rsidP="00BB5667">
      <w:pPr>
        <w:jc w:val="both"/>
      </w:pPr>
      <w:r>
        <w:t>Dans un même geste, il semble à la fois maudit et bénit</w:t>
      </w:r>
      <w:r w:rsidR="005E02CF">
        <w:t xml:space="preserve"> par Yahvé. Or, la langue française semble frappé</w:t>
      </w:r>
      <w:r w:rsidR="00482C07">
        <w:t>e</w:t>
      </w:r>
      <w:r w:rsidR="001827B7">
        <w:t xml:space="preserve"> elle-aussi de cette double injonction contradictoire (</w:t>
      </w:r>
      <w:r w:rsidR="001827B7">
        <w:rPr>
          <w:i/>
          <w:iCs/>
        </w:rPr>
        <w:t>do</w:t>
      </w:r>
      <w:r w:rsidR="00D5561D">
        <w:rPr>
          <w:i/>
          <w:iCs/>
        </w:rPr>
        <w:t>u</w:t>
      </w:r>
      <w:r w:rsidR="001827B7">
        <w:rPr>
          <w:i/>
          <w:iCs/>
        </w:rPr>
        <w:t xml:space="preserve">ble </w:t>
      </w:r>
      <w:proofErr w:type="spellStart"/>
      <w:r w:rsidR="001827B7">
        <w:rPr>
          <w:i/>
          <w:iCs/>
        </w:rPr>
        <w:t>bind</w:t>
      </w:r>
      <w:proofErr w:type="spellEnd"/>
      <w:r w:rsidR="00D5561D">
        <w:t xml:space="preserve"> en anglais</w:t>
      </w:r>
      <w:r w:rsidR="001827B7">
        <w:t xml:space="preserve">). </w:t>
      </w:r>
      <w:r w:rsidR="00831B5B">
        <w:t>De</w:t>
      </w:r>
      <w:r w:rsidR="005E5C43">
        <w:t xml:space="preserve">s </w:t>
      </w:r>
      <w:r w:rsidR="00C70B62">
        <w:t>locutions</w:t>
      </w:r>
      <w:r w:rsidR="009B58BB">
        <w:t xml:space="preserve"> populaire</w:t>
      </w:r>
      <w:r w:rsidR="009D118F">
        <w:t>s</w:t>
      </w:r>
      <w:r w:rsidR="009B58BB">
        <w:t xml:space="preserve"> semblent ainsi </w:t>
      </w:r>
      <w:r w:rsidR="00C70B62">
        <w:t>célébrer</w:t>
      </w:r>
      <w:r w:rsidR="009B58BB">
        <w:t xml:space="preserve"> le « rien faire »</w:t>
      </w:r>
      <w:r w:rsidR="0072330D">
        <w:t>, comme « se la couler douce, prendre la vie comme elle vient, ne pas se casser la tête… Autant d’expressions qui incitaient à lézarder cependant que la paresse conservait sa mauvaise réputation. À croire qu’elle était contagieuse, exploitant, pour se propager</w:t>
      </w:r>
      <w:r w:rsidR="008635BB">
        <w:t>, un penchant naturel des êtres humains qui, s’il n’était pas fermement combattu, les corrompraient et les gâteraient jusqu’à causer leur perte</w:t>
      </w:r>
      <w:r w:rsidR="00FF6A63">
        <w:t> »</w:t>
      </w:r>
      <w:r w:rsidR="003C251A">
        <w:t xml:space="preserve"> </w:t>
      </w:r>
      <w:r w:rsidR="00FF6A63">
        <w:t>(p. 61)</w:t>
      </w:r>
      <w:r w:rsidR="003C251A">
        <w:t>.</w:t>
      </w:r>
    </w:p>
    <w:p w14:paraId="16E0DDC9" w14:textId="144E4FBD" w:rsidR="005E202F" w:rsidRDefault="00D60961" w:rsidP="00BB5667">
      <w:pPr>
        <w:jc w:val="both"/>
      </w:pPr>
      <w:r>
        <w:t>Les Romains</w:t>
      </w:r>
      <w:r w:rsidR="00507C5F">
        <w:t>, au contraire,</w:t>
      </w:r>
      <w:r>
        <w:t xml:space="preserve"> valorisaient ce temps libre appelé </w:t>
      </w:r>
      <w:r w:rsidRPr="00F14BF5">
        <w:rPr>
          <w:i/>
          <w:iCs/>
        </w:rPr>
        <w:t>otium</w:t>
      </w:r>
      <w:r>
        <w:t xml:space="preserve">, </w:t>
      </w:r>
      <w:r w:rsidRPr="00F14BF5">
        <w:t>consacré</w:t>
      </w:r>
      <w:r>
        <w:t xml:space="preserve"> à la méditation ou aux activités studieuses. </w:t>
      </w:r>
      <w:r w:rsidR="004E5950">
        <w:t>L’</w:t>
      </w:r>
      <w:r w:rsidR="004E5950">
        <w:rPr>
          <w:i/>
          <w:iCs/>
        </w:rPr>
        <w:t>otium</w:t>
      </w:r>
      <w:r>
        <w:t xml:space="preserve"> s’opposait au </w:t>
      </w:r>
      <w:r>
        <w:rPr>
          <w:i/>
          <w:iCs/>
        </w:rPr>
        <w:t>negotium</w:t>
      </w:r>
      <w:r>
        <w:t>, le temps des affaires, qui a donné notre « négoce </w:t>
      </w:r>
      <w:proofErr w:type="gramStart"/>
      <w:r>
        <w:t>».</w:t>
      </w:r>
      <w:r w:rsidR="005E202F">
        <w:t>Difficile</w:t>
      </w:r>
      <w:proofErr w:type="gramEnd"/>
      <w:r w:rsidR="005E202F">
        <w:t xml:space="preserve"> de ne pas considérer que certains état</w:t>
      </w:r>
      <w:r w:rsidR="00EE4CFA">
        <w:t>s</w:t>
      </w:r>
      <w:r w:rsidR="005E202F">
        <w:t xml:space="preserve"> de farniente</w:t>
      </w:r>
      <w:r w:rsidR="00EE4CFA">
        <w:t xml:space="preserve"> ne sont pas actifs</w:t>
      </w:r>
      <w:r w:rsidR="005C591A">
        <w:t>. J’ai tendance à penser – et les lecteurs que vous êtes en conviendron</w:t>
      </w:r>
      <w:r w:rsidR="00C1114E">
        <w:t>t</w:t>
      </w:r>
      <w:r w:rsidR="005C591A">
        <w:t xml:space="preserve"> certainement – que la lecture est</w:t>
      </w:r>
      <w:r w:rsidR="006B26A3">
        <w:t xml:space="preserve">, </w:t>
      </w:r>
      <w:r w:rsidR="00E11D0A">
        <w:t>contre les</w:t>
      </w:r>
      <w:r w:rsidR="006B26A3">
        <w:t xml:space="preserve"> apparences, </w:t>
      </w:r>
      <w:r w:rsidR="005C591A">
        <w:t xml:space="preserve">de </w:t>
      </w:r>
      <w:r w:rsidR="0091047C">
        <w:t xml:space="preserve">tous les </w:t>
      </w:r>
      <w:r w:rsidR="006B26A3">
        <w:t>loisirs</w:t>
      </w:r>
      <w:r w:rsidR="0091047C">
        <w:t xml:space="preserve"> un des plus acti</w:t>
      </w:r>
      <w:r w:rsidR="00FD6122">
        <w:t>fs</w:t>
      </w:r>
      <w:r w:rsidR="0091047C">
        <w:t>.</w:t>
      </w:r>
    </w:p>
    <w:p w14:paraId="67682254" w14:textId="5F334C5A" w:rsidR="00532DA9" w:rsidRDefault="00732BFE" w:rsidP="00BB5667">
      <w:pPr>
        <w:jc w:val="both"/>
      </w:pPr>
      <w:r>
        <w:t>Un des</w:t>
      </w:r>
      <w:r w:rsidR="004457EC">
        <w:t xml:space="preserve"> talent</w:t>
      </w:r>
      <w:r>
        <w:t>s</w:t>
      </w:r>
      <w:r w:rsidR="004457EC">
        <w:t xml:space="preserve"> de Céline </w:t>
      </w:r>
      <w:proofErr w:type="spellStart"/>
      <w:r w:rsidR="004457EC">
        <w:t>Curiol</w:t>
      </w:r>
      <w:proofErr w:type="spellEnd"/>
      <w:r>
        <w:t xml:space="preserve"> réside dans l’art de la parabole. </w:t>
      </w:r>
      <w:r w:rsidR="002A2379">
        <w:t>Le récit fictif n’est ni</w:t>
      </w:r>
      <w:r w:rsidR="00E76EBC">
        <w:t xml:space="preserve"> didactique </w:t>
      </w:r>
      <w:r w:rsidR="002A2379">
        <w:t>ni</w:t>
      </w:r>
      <w:r w:rsidR="00E76EBC">
        <w:t xml:space="preserve"> injonctif</w:t>
      </w:r>
      <w:r w:rsidR="002A2379">
        <w:t xml:space="preserve">. </w:t>
      </w:r>
      <w:r w:rsidR="00B13A99">
        <w:t>Les</w:t>
      </w:r>
      <w:r w:rsidR="00C3512E">
        <w:t xml:space="preserve"> tergiversations de Lise</w:t>
      </w:r>
      <w:r w:rsidR="00B13A99">
        <w:t xml:space="preserve"> nous montre</w:t>
      </w:r>
      <w:r w:rsidR="00C1114E">
        <w:t>nt</w:t>
      </w:r>
      <w:r w:rsidR="00C3512E">
        <w:t xml:space="preserve"> notre propre paresse</w:t>
      </w:r>
      <w:r w:rsidR="00B13A99">
        <w:t>,</w:t>
      </w:r>
      <w:r w:rsidR="00E11D0A">
        <w:t xml:space="preserve"> celle</w:t>
      </w:r>
      <w:r w:rsidR="00C3512E">
        <w:t xml:space="preserve"> que nous ne voyons pas</w:t>
      </w:r>
      <w:r w:rsidR="00E11D0A">
        <w:t>,</w:t>
      </w:r>
      <w:r w:rsidR="00C3512E">
        <w:t xml:space="preserve"> quand </w:t>
      </w:r>
      <w:r w:rsidR="00E069C8">
        <w:t xml:space="preserve">nous la déplorons chez </w:t>
      </w:r>
      <w:r w:rsidR="00C1114E">
        <w:t xml:space="preserve">les </w:t>
      </w:r>
      <w:r w:rsidR="00E069C8">
        <w:t>autres.</w:t>
      </w:r>
      <w:r w:rsidR="001C5E36">
        <w:t xml:space="preserve"> « Lise en venait à la conclusion que la paresse n’était pas tant répugnance au travail qu’oubli de soi… »</w:t>
      </w:r>
      <w:r w:rsidR="00816C7C">
        <w:t xml:space="preserve">. </w:t>
      </w:r>
      <w:r w:rsidR="0021523A">
        <w:t>Il y aurait donc des paresse</w:t>
      </w:r>
      <w:r w:rsidR="000A557A">
        <w:t>s négatives, le « laisser-aller » et d’autres</w:t>
      </w:r>
      <w:r w:rsidR="0021523A">
        <w:t xml:space="preserve"> productives : celle</w:t>
      </w:r>
      <w:r w:rsidR="004C5AA9">
        <w:t>s</w:t>
      </w:r>
      <w:r w:rsidR="0021523A">
        <w:t xml:space="preserve"> nécessaire</w:t>
      </w:r>
      <w:r w:rsidR="004C5AA9">
        <w:t>s</w:t>
      </w:r>
      <w:r w:rsidR="0021523A">
        <w:t xml:space="preserve"> à la création, </w:t>
      </w:r>
      <w:r w:rsidR="000A557A">
        <w:t>celle</w:t>
      </w:r>
      <w:r w:rsidR="004C5AA9">
        <w:t>s</w:t>
      </w:r>
      <w:r w:rsidR="000A557A">
        <w:t xml:space="preserve"> qui précède</w:t>
      </w:r>
      <w:r w:rsidR="004C5AA9">
        <w:t>nt</w:t>
      </w:r>
      <w:r w:rsidR="000A557A">
        <w:t xml:space="preserve"> l’action.</w:t>
      </w:r>
      <w:r w:rsidR="00C578AB">
        <w:t xml:space="preserve"> </w:t>
      </w:r>
      <w:r w:rsidR="003C1A4D">
        <w:t xml:space="preserve">Pendant les </w:t>
      </w:r>
      <w:r w:rsidR="003C1A4D">
        <w:lastRenderedPageBreak/>
        <w:t xml:space="preserve">récents confinements, nous avons tous constaté l’effort que pouvait </w:t>
      </w:r>
      <w:r w:rsidR="00401121">
        <w:t>prendre des gestes simples, se vêtir, se coiffer ; autant de marque</w:t>
      </w:r>
      <w:r w:rsidR="00F2532F">
        <w:t>s</w:t>
      </w:r>
      <w:r w:rsidR="00401121">
        <w:t xml:space="preserve"> d’oubli de soi</w:t>
      </w:r>
      <w:r w:rsidR="00822812">
        <w:t xml:space="preserve">. </w:t>
      </w:r>
      <w:r w:rsidR="00F2532F">
        <w:t xml:space="preserve">En même temps, </w:t>
      </w:r>
      <w:r w:rsidR="00822812">
        <w:t>la lecture</w:t>
      </w:r>
      <w:r w:rsidR="00F2532F">
        <w:t xml:space="preserve"> a connu l’année dernière un regain d’intérêt</w:t>
      </w:r>
      <w:r w:rsidR="00822812">
        <w:t xml:space="preserve"> </w:t>
      </w:r>
      <w:r w:rsidR="00F917BE">
        <w:t>et un</w:t>
      </w:r>
      <w:r w:rsidR="004738C5">
        <w:t xml:space="preserve"> tsunami de vidéos créatives </w:t>
      </w:r>
      <w:r w:rsidR="00F917BE">
        <w:t>a</w:t>
      </w:r>
      <w:r w:rsidR="00F45F13">
        <w:t xml:space="preserve"> submergé nos écrans</w:t>
      </w:r>
      <w:r w:rsidR="004C13C0">
        <w:t xml:space="preserve">. Ce serait là, la </w:t>
      </w:r>
      <w:r w:rsidR="00F45F13">
        <w:t>bonne paresse.</w:t>
      </w:r>
    </w:p>
    <w:p w14:paraId="28DB7706" w14:textId="3CA91C53" w:rsidR="004457EC" w:rsidRPr="008970DF" w:rsidRDefault="00123F68" w:rsidP="00BB5667">
      <w:pPr>
        <w:jc w:val="both"/>
      </w:pPr>
      <w:r>
        <w:t>Tout est une question de mesure</w:t>
      </w:r>
      <w:r w:rsidR="00F3267A">
        <w:t xml:space="preserve">. Encore faut-il la trouver. </w:t>
      </w:r>
      <w:r w:rsidR="0041188A">
        <w:t xml:space="preserve">La fin énigmatique ou suggestive de </w:t>
      </w:r>
      <w:r w:rsidR="0041188A">
        <w:rPr>
          <w:i/>
          <w:iCs/>
        </w:rPr>
        <w:t>La posture du pécheur</w:t>
      </w:r>
      <w:r w:rsidR="008970DF">
        <w:t xml:space="preserve"> </w:t>
      </w:r>
      <w:r w:rsidR="00A0168F">
        <w:t>ne cessera de travailler le lecteur.</w:t>
      </w:r>
    </w:p>
    <w:p w14:paraId="0949420C" w14:textId="77777777" w:rsidR="00BB5667" w:rsidRPr="00177A8F" w:rsidRDefault="00BB5667" w:rsidP="00BB5667">
      <w:pPr>
        <w:jc w:val="center"/>
      </w:pPr>
      <w:r w:rsidRPr="00177A8F">
        <w:t>Marc Decoudun</w:t>
      </w:r>
    </w:p>
    <w:p w14:paraId="00163432" w14:textId="77777777" w:rsidR="00E51F0E" w:rsidRPr="00177A8F" w:rsidRDefault="00E51F0E" w:rsidP="00661BFC">
      <w:pPr>
        <w:jc w:val="both"/>
      </w:pPr>
    </w:p>
    <w:p w14:paraId="5A778779" w14:textId="1E38B220" w:rsidR="00BB5667" w:rsidRPr="00BC1260" w:rsidRDefault="00BC1260" w:rsidP="00661BFC">
      <w:pPr>
        <w:jc w:val="both"/>
      </w:pPr>
      <w:proofErr w:type="spellStart"/>
      <w:r>
        <w:t>Curiol</w:t>
      </w:r>
      <w:proofErr w:type="spellEnd"/>
      <w:r>
        <w:t xml:space="preserve"> Céline, </w:t>
      </w:r>
      <w:r>
        <w:rPr>
          <w:i/>
          <w:iCs/>
        </w:rPr>
        <w:t>La posture du pêcheur</w:t>
      </w:r>
      <w:r>
        <w:t xml:space="preserve">, édition du Cerf, Paris, 2021, </w:t>
      </w:r>
      <w:r w:rsidR="00661BFC">
        <w:t>128 p., 12 €.</w:t>
      </w:r>
    </w:p>
    <w:p w14:paraId="369500E1" w14:textId="159E7A99" w:rsidR="00BB5667" w:rsidRDefault="00FC629D" w:rsidP="00BB5667">
      <w:pPr>
        <w:jc w:val="both"/>
      </w:pPr>
      <w:r>
        <w:t>MOTS-CLÉS </w:t>
      </w:r>
      <w:r w:rsidR="00BB5667">
        <w:t>:</w:t>
      </w:r>
      <w:r w:rsidR="00532DA9">
        <w:t xml:space="preserve"> </w:t>
      </w:r>
      <w:r w:rsidR="00DA7719">
        <w:t xml:space="preserve">« Anthropologie » ; « Christianisme » ; </w:t>
      </w:r>
      <w:r w:rsidR="007D50B2">
        <w:t>« </w:t>
      </w:r>
      <w:proofErr w:type="spellStart"/>
      <w:r w:rsidR="007D50B2">
        <w:t>Évagre</w:t>
      </w:r>
      <w:proofErr w:type="spellEnd"/>
      <w:r w:rsidR="007D50B2">
        <w:t xml:space="preserve"> le Pontique » ; </w:t>
      </w:r>
      <w:r w:rsidR="001F1617">
        <w:t xml:space="preserve">« Parabole » ; </w:t>
      </w:r>
      <w:r w:rsidR="00532DA9">
        <w:t>« Paresse » ; « Péché</w:t>
      </w:r>
      <w:r w:rsidR="007D50B2">
        <w:t>s capitaux » ;</w:t>
      </w:r>
    </w:p>
    <w:p w14:paraId="7BD206D6" w14:textId="77EAE9C4" w:rsidR="003C0124" w:rsidRDefault="003C0124" w:rsidP="00BB5667">
      <w:pPr>
        <w:jc w:val="both"/>
      </w:pPr>
      <w:r>
        <w:t>LIEN :</w:t>
      </w:r>
    </w:p>
    <w:p w14:paraId="3740282A" w14:textId="77777777" w:rsidR="003C0124" w:rsidRDefault="003C0124" w:rsidP="003C0124">
      <w:pPr>
        <w:jc w:val="both"/>
      </w:pPr>
      <w:r w:rsidRPr="00F40352">
        <w:t xml:space="preserve">Céline </w:t>
      </w:r>
      <w:proofErr w:type="spellStart"/>
      <w:r w:rsidRPr="00F40352">
        <w:t>Curiol</w:t>
      </w:r>
      <w:proofErr w:type="spellEnd"/>
      <w:r w:rsidRPr="00F40352">
        <w:t xml:space="preserve">, Cécile </w:t>
      </w:r>
      <w:proofErr w:type="spellStart"/>
      <w:r w:rsidRPr="00F40352">
        <w:t>Ladjali</w:t>
      </w:r>
      <w:proofErr w:type="spellEnd"/>
      <w:r w:rsidRPr="00F40352">
        <w:t xml:space="preserve">, Laurence </w:t>
      </w:r>
      <w:proofErr w:type="spellStart"/>
      <w:r w:rsidRPr="00F40352">
        <w:t>Nobéc</w:t>
      </w:r>
      <w:r>
        <w:t>ourt</w:t>
      </w:r>
      <w:proofErr w:type="spellEnd"/>
      <w:r>
        <w:t xml:space="preserve"> et Laurent Nunez parlent de la collection des sept péchés capitaux sur France Culture :</w:t>
      </w:r>
    </w:p>
    <w:p w14:paraId="3351B424" w14:textId="77777777" w:rsidR="003C0124" w:rsidRDefault="00585347" w:rsidP="003C0124">
      <w:pPr>
        <w:jc w:val="both"/>
      </w:pPr>
      <w:hyperlink r:id="rId8" w:history="1">
        <w:r w:rsidR="003C0124" w:rsidRPr="00CD1D45">
          <w:rPr>
            <w:rStyle w:val="Lienhypertexte"/>
          </w:rPr>
          <w:t>https://www.franceculture.fr/emissions/la-salle-des-machines/celine-curiol-cecile-ladjali-laurent-nunez-et-laurence-nobecourt-le-gout-du-peche</w:t>
        </w:r>
      </w:hyperlink>
      <w:r w:rsidR="003C0124">
        <w:t xml:space="preserve"> </w:t>
      </w:r>
    </w:p>
    <w:p w14:paraId="69ECA9EF" w14:textId="77777777" w:rsidR="003C0124" w:rsidRDefault="003C0124" w:rsidP="00BB5667">
      <w:pPr>
        <w:jc w:val="both"/>
      </w:pPr>
    </w:p>
    <w:p w14:paraId="57987DF8" w14:textId="696A6A41" w:rsidR="00FC7997" w:rsidRDefault="00FC7997">
      <w:r>
        <w:br w:type="page"/>
      </w:r>
    </w:p>
    <w:p w14:paraId="0D68DE87" w14:textId="306F68C8" w:rsidR="00FC7997" w:rsidRPr="00FC7997" w:rsidRDefault="00FC7997" w:rsidP="003D137B">
      <w:pPr>
        <w:jc w:val="center"/>
      </w:pPr>
      <w:r>
        <w:lastRenderedPageBreak/>
        <w:t xml:space="preserve">La gourmandise – </w:t>
      </w:r>
      <w:r>
        <w:rPr>
          <w:i/>
          <w:iCs/>
        </w:rPr>
        <w:t>Chère</w:t>
      </w:r>
      <w:r>
        <w:t xml:space="preserve"> – Cécile </w:t>
      </w:r>
      <w:proofErr w:type="spellStart"/>
      <w:r>
        <w:t>Ladjali</w:t>
      </w:r>
      <w:proofErr w:type="spellEnd"/>
    </w:p>
    <w:p w14:paraId="6F625B94" w14:textId="77777777" w:rsidR="00FC7997" w:rsidRDefault="00FC7997" w:rsidP="00FC7997">
      <w:pPr>
        <w:jc w:val="both"/>
      </w:pPr>
    </w:p>
    <w:p w14:paraId="57D925AF" w14:textId="0F86EB08" w:rsidR="00B837B6" w:rsidRDefault="005268CA" w:rsidP="00FC7997">
      <w:pPr>
        <w:jc w:val="both"/>
      </w:pPr>
      <w:r>
        <w:t xml:space="preserve">Il </w:t>
      </w:r>
      <w:r w:rsidR="00B837B6">
        <w:t>en faut</w:t>
      </w:r>
      <w:r>
        <w:t xml:space="preserve"> </w:t>
      </w:r>
      <w:r w:rsidR="00B837B6">
        <w:t xml:space="preserve">parfois </w:t>
      </w:r>
      <w:r>
        <w:t xml:space="preserve">peu pour </w:t>
      </w:r>
      <w:r w:rsidR="00504C63">
        <w:t xml:space="preserve">se </w:t>
      </w:r>
      <w:r w:rsidR="001E1584">
        <w:t xml:space="preserve">sentir </w:t>
      </w:r>
      <w:r w:rsidR="00504C63">
        <w:t>bien disposé</w:t>
      </w:r>
      <w:r w:rsidR="001E1584">
        <w:t xml:space="preserve"> à l’égard d’</w:t>
      </w:r>
      <w:r w:rsidR="00451C1B">
        <w:t>une lecture.</w:t>
      </w:r>
      <w:r w:rsidR="00D85CCC">
        <w:t xml:space="preserve"> Le titre déjà, pour traiter de la gourmandise. </w:t>
      </w:r>
      <w:r w:rsidR="00D85CCC" w:rsidRPr="004251F1">
        <w:rPr>
          <w:i/>
          <w:iCs/>
        </w:rPr>
        <w:t>Chère</w:t>
      </w:r>
      <w:r w:rsidR="00D85CCC">
        <w:t xml:space="preserve"> et non pas « chair »</w:t>
      </w:r>
      <w:r w:rsidR="00A6726F">
        <w:t xml:space="preserve">, celle que l’on retrouve dans </w:t>
      </w:r>
      <w:r w:rsidR="003E143E">
        <w:t xml:space="preserve">« faire bonne chère à quelqu’un ». </w:t>
      </w:r>
      <w:r w:rsidR="001408F3">
        <w:t>Le mot vient d</w:t>
      </w:r>
      <w:r w:rsidR="00327000">
        <w:t xml:space="preserve">u latin </w:t>
      </w:r>
      <w:proofErr w:type="spellStart"/>
      <w:r w:rsidR="00327000">
        <w:rPr>
          <w:i/>
          <w:iCs/>
        </w:rPr>
        <w:t>cara</w:t>
      </w:r>
      <w:proofErr w:type="spellEnd"/>
      <w:r w:rsidR="00327000">
        <w:t xml:space="preserve">, qui désigne le visage. </w:t>
      </w:r>
      <w:r w:rsidR="0097544C">
        <w:t>« Chère » désigne d’abord le visage dispos</w:t>
      </w:r>
      <w:r w:rsidR="00C1114E">
        <w:t>é</w:t>
      </w:r>
      <w:r w:rsidR="0097544C">
        <w:t xml:space="preserve"> à accueillir </w:t>
      </w:r>
      <w:r w:rsidR="008930EA">
        <w:t>autrui</w:t>
      </w:r>
      <w:r w:rsidR="0097544C">
        <w:t xml:space="preserve">. </w:t>
      </w:r>
      <w:r w:rsidR="00C87B5A">
        <w:t xml:space="preserve">Et, par métonymie, ce qui sert à </w:t>
      </w:r>
      <w:r w:rsidR="00EF4EFA">
        <w:t>l’accueil</w:t>
      </w:r>
      <w:r w:rsidR="00C87B5A">
        <w:t xml:space="preserve">. </w:t>
      </w:r>
      <w:r w:rsidR="000430CD">
        <w:t xml:space="preserve">L’expression </w:t>
      </w:r>
      <w:r w:rsidR="008930EA">
        <w:t>« </w:t>
      </w:r>
      <w:r w:rsidR="000430CD">
        <w:t>f</w:t>
      </w:r>
      <w:r w:rsidR="008930EA">
        <w:t xml:space="preserve">aire bonne chère » signifie </w:t>
      </w:r>
      <w:r w:rsidR="004924CC">
        <w:t>donc</w:t>
      </w:r>
      <w:r w:rsidR="008930EA">
        <w:t xml:space="preserve"> </w:t>
      </w:r>
      <w:r w:rsidR="00595B70">
        <w:t xml:space="preserve">faire bon accueil avant de désigner la nourriture qu’on propose. Il reste à savoir l’identité de cet étranger </w:t>
      </w:r>
      <w:r w:rsidR="00B837B6">
        <w:t xml:space="preserve">accueilli… </w:t>
      </w:r>
      <w:r w:rsidR="00FF54E9">
        <w:t>Le sous-titre ensuite : « Ekphrasis d’un triptyque de Jérôme Bosch</w:t>
      </w:r>
      <w:r w:rsidR="00BB684E">
        <w:t xml:space="preserve"> ». </w:t>
      </w:r>
      <w:r w:rsidR="008655A8">
        <w:t>J’étais conquis. Un, la peinture de Jérôme Bosch est absolument fascinante. Deux, le</w:t>
      </w:r>
      <w:r w:rsidR="00DC5290">
        <w:t xml:space="preserve">s </w:t>
      </w:r>
      <w:r w:rsidR="00B86BC1">
        <w:t>sonorités</w:t>
      </w:r>
      <w:r w:rsidR="00DC5290">
        <w:t xml:space="preserve"> du</w:t>
      </w:r>
      <w:r w:rsidR="008655A8">
        <w:t xml:space="preserve"> mot </w:t>
      </w:r>
      <w:r w:rsidR="00C1114E">
        <w:t>« </w:t>
      </w:r>
      <w:r w:rsidR="008655A8">
        <w:t>triptyque</w:t>
      </w:r>
      <w:r w:rsidR="00C1114E">
        <w:t> »</w:t>
      </w:r>
      <w:r w:rsidR="008655A8">
        <w:t xml:space="preserve"> </w:t>
      </w:r>
      <w:r w:rsidR="00DC5290">
        <w:t xml:space="preserve">me </w:t>
      </w:r>
      <w:r w:rsidR="00F33A72">
        <w:t xml:space="preserve">donnent </w:t>
      </w:r>
      <w:r w:rsidR="00B90041">
        <w:t>u</w:t>
      </w:r>
      <w:r w:rsidR="00B86BC1">
        <w:t>n léger frisson de plaisir</w:t>
      </w:r>
      <w:r w:rsidR="00373839">
        <w:t xml:space="preserve"> (comme le mot </w:t>
      </w:r>
      <w:r w:rsidR="00C1114E">
        <w:t>« </w:t>
      </w:r>
      <w:r w:rsidR="00373839">
        <w:t>retable</w:t>
      </w:r>
      <w:r w:rsidR="00C1114E">
        <w:t> »</w:t>
      </w:r>
      <w:r w:rsidR="00373839">
        <w:t> ; je n’ai pas d’explication). Trois,</w:t>
      </w:r>
      <w:r w:rsidR="00424D7D">
        <w:t xml:space="preserve"> l’ekphrasis, avec un beau -k, lettre </w:t>
      </w:r>
      <w:r w:rsidR="0010303B">
        <w:t>dont l’usage trop rare en français</w:t>
      </w:r>
      <w:r w:rsidR="00E96D6E">
        <w:t xml:space="preserve"> a le charme de</w:t>
      </w:r>
      <w:r w:rsidR="00424D7D">
        <w:t xml:space="preserve"> </w:t>
      </w:r>
      <w:r w:rsidR="00E96D6E">
        <w:t xml:space="preserve">ce qui est singulier. </w:t>
      </w:r>
      <w:r w:rsidR="009E27BC">
        <w:t xml:space="preserve">Emprunté au grec, le mot désigne simplement </w:t>
      </w:r>
      <w:r w:rsidR="00CA4FD3">
        <w:t xml:space="preserve">en rhétorique </w:t>
      </w:r>
      <w:r w:rsidR="009E27BC">
        <w:t xml:space="preserve">une </w:t>
      </w:r>
      <w:r w:rsidR="00CA4FD3">
        <w:t>description vivace</w:t>
      </w:r>
      <w:r w:rsidR="00D12F7E">
        <w:t>.</w:t>
      </w:r>
      <w:r w:rsidR="008463FF">
        <w:t xml:space="preserve"> Merveilleuses minutes de plaisir contemplatif sur la page de titre</w:t>
      </w:r>
      <w:r w:rsidR="0029559D">
        <w:t xml:space="preserve">, qui me faisaient </w:t>
      </w:r>
      <w:r w:rsidR="0064408B">
        <w:t>savourer</w:t>
      </w:r>
      <w:r w:rsidR="0029559D">
        <w:t xml:space="preserve"> </w:t>
      </w:r>
      <w:r w:rsidR="0064408B">
        <w:t xml:space="preserve">en avance </w:t>
      </w:r>
      <w:r w:rsidR="00030F6B">
        <w:t>celles</w:t>
      </w:r>
      <w:r w:rsidR="0064408B">
        <w:t xml:space="preserve"> à venir.</w:t>
      </w:r>
    </w:p>
    <w:p w14:paraId="40C90365" w14:textId="7396356D" w:rsidR="0064408B" w:rsidRDefault="00082BFA" w:rsidP="00FC7997">
      <w:pPr>
        <w:jc w:val="both"/>
      </w:pPr>
      <w:r>
        <w:t xml:space="preserve">Pourtant, on ne peut pas dire que l’histoire soit </w:t>
      </w:r>
      <w:r w:rsidR="00145719">
        <w:t xml:space="preserve">amusante. Si l’on sourit, c’est </w:t>
      </w:r>
      <w:r w:rsidR="00630C54">
        <w:t xml:space="preserve">d’un sourire </w:t>
      </w:r>
      <w:r w:rsidR="00145719">
        <w:t>jaune (</w:t>
      </w:r>
      <w:r w:rsidR="007D45EB">
        <w:t>comme, du reste, la couverture).</w:t>
      </w:r>
      <w:r w:rsidR="00630C54">
        <w:t xml:space="preserve"> </w:t>
      </w:r>
      <w:r w:rsidR="009D4331">
        <w:t>Cela commence bien</w:t>
      </w:r>
      <w:r w:rsidR="001218C5">
        <w:t>,</w:t>
      </w:r>
      <w:r w:rsidR="00212122">
        <w:t xml:space="preserve"> dans le vignoble bordelais</w:t>
      </w:r>
      <w:r w:rsidR="00F67A37">
        <w:t xml:space="preserve">, à l’occasion du mariage </w:t>
      </w:r>
      <w:r w:rsidR="001218C5">
        <w:t>de Cyril,</w:t>
      </w:r>
      <w:r w:rsidR="00F67A37">
        <w:t xml:space="preserve"> fils</w:t>
      </w:r>
      <w:r w:rsidR="009E7222">
        <w:t xml:space="preserve"> de la famille</w:t>
      </w:r>
      <w:r w:rsidR="005518B3">
        <w:t xml:space="preserve"> </w:t>
      </w:r>
      <w:proofErr w:type="spellStart"/>
      <w:r w:rsidR="005518B3">
        <w:t>Burdigala</w:t>
      </w:r>
      <w:proofErr w:type="spellEnd"/>
      <w:r w:rsidR="009E7222">
        <w:t>,</w:t>
      </w:r>
      <w:r w:rsidR="005518B3">
        <w:t xml:space="preserve"> </w:t>
      </w:r>
      <w:r w:rsidR="009E7222">
        <w:t xml:space="preserve">producteur d’une émission de télé, faut-il </w:t>
      </w:r>
      <w:r w:rsidR="00C1114E">
        <w:t xml:space="preserve">le </w:t>
      </w:r>
      <w:r w:rsidR="009E7222">
        <w:t>préciser</w:t>
      </w:r>
      <w:r w:rsidR="00C1114E">
        <w:t>,</w:t>
      </w:r>
      <w:r w:rsidR="009E7222">
        <w:t xml:space="preserve"> culinaire bien sûr. </w:t>
      </w:r>
      <w:r w:rsidR="00FC4FB4">
        <w:t>Tant pis si personne ne se souvient de ce prétendu cousin Ariel qui vient d’arriver pour la noce.</w:t>
      </w:r>
      <w:r w:rsidR="00B00A55">
        <w:t xml:space="preserve"> </w:t>
      </w:r>
      <w:r w:rsidR="009E7222">
        <w:t>Il y a le père</w:t>
      </w:r>
      <w:r w:rsidR="00A43C5A">
        <w:t xml:space="preserve">, Eugène, chirurgien </w:t>
      </w:r>
      <w:r w:rsidR="009D5305">
        <w:t>plastique</w:t>
      </w:r>
      <w:r w:rsidR="00A43C5A">
        <w:t>. Adèle, la mère, refaite par les mains de son époux qui la trompe pourtant</w:t>
      </w:r>
      <w:r w:rsidR="00375573">
        <w:t xml:space="preserve"> avec ses clientes</w:t>
      </w:r>
      <w:r w:rsidR="001D69A5">
        <w:t>. Et Alix, qui tire</w:t>
      </w:r>
      <w:r w:rsidR="00BF001C">
        <w:t xml:space="preserve"> </w:t>
      </w:r>
      <w:r w:rsidR="00580F2A">
        <w:t xml:space="preserve">de son anorexie </w:t>
      </w:r>
      <w:r w:rsidR="00BF001C">
        <w:t>une supériorité sur la gloutonnerie familiale.</w:t>
      </w:r>
      <w:r w:rsidR="00FF4DD4">
        <w:t xml:space="preserve"> Tous oublient</w:t>
      </w:r>
      <w:r w:rsidR="00C1114E">
        <w:t>,</w:t>
      </w:r>
      <w:r w:rsidR="00B56A1A">
        <w:t xml:space="preserve"> dan</w:t>
      </w:r>
      <w:r w:rsidR="00630BB8">
        <w:t xml:space="preserve">s le festin, le drame familial </w:t>
      </w:r>
      <w:r w:rsidR="00F76F86">
        <w:t>enseveli dans la propriété.</w:t>
      </w:r>
      <w:r w:rsidR="00052144">
        <w:t xml:space="preserve"> </w:t>
      </w:r>
      <w:r w:rsidR="00942256">
        <w:t>Le cadeau</w:t>
      </w:r>
      <w:r w:rsidR="00D85A56">
        <w:t xml:space="preserve"> apporté par </w:t>
      </w:r>
      <w:r w:rsidR="00375573">
        <w:t>le mystérieux</w:t>
      </w:r>
      <w:r w:rsidR="00D85A56">
        <w:t xml:space="preserve"> cousin risque de les surprendre.</w:t>
      </w:r>
    </w:p>
    <w:p w14:paraId="4073F1C0" w14:textId="1EAC9237" w:rsidR="00B47311" w:rsidRDefault="002C4452" w:rsidP="00FC7997">
      <w:pPr>
        <w:jc w:val="both"/>
      </w:pPr>
      <w:r w:rsidRPr="002C4452">
        <w:t xml:space="preserve">Mauriac </w:t>
      </w:r>
      <w:r>
        <w:t xml:space="preserve">moderne, Cécile </w:t>
      </w:r>
      <w:proofErr w:type="spellStart"/>
      <w:r>
        <w:t>Ladjali</w:t>
      </w:r>
      <w:proofErr w:type="spellEnd"/>
      <w:r>
        <w:t xml:space="preserve"> </w:t>
      </w:r>
      <w:r w:rsidR="00AC1DD5">
        <w:t>nous invite à décortiquer</w:t>
      </w:r>
      <w:r>
        <w:t xml:space="preserve"> </w:t>
      </w:r>
      <w:r w:rsidR="00212122">
        <w:t>le péché de chère de la bourgeoisie bordelaise.</w:t>
      </w:r>
      <w:r w:rsidR="00052144">
        <w:t xml:space="preserve"> </w:t>
      </w:r>
      <w:r w:rsidR="00AC1DD5">
        <w:t>L’orgie est à table</w:t>
      </w:r>
      <w:r w:rsidR="00C35C9F">
        <w:t xml:space="preserve">, </w:t>
      </w:r>
      <w:r w:rsidR="00751124">
        <w:t>sur l’eau</w:t>
      </w:r>
      <w:r w:rsidR="00C35C9F">
        <w:t>, partout</w:t>
      </w:r>
      <w:r w:rsidR="00751124">
        <w:t xml:space="preserve">, quand après le repas, les convives embarquent </w:t>
      </w:r>
      <w:r w:rsidR="0078279A">
        <w:t xml:space="preserve">pour une promenade sur l’étang du domaine. </w:t>
      </w:r>
      <w:r w:rsidR="00FB76E0">
        <w:t>Évidemment, le festin s</w:t>
      </w:r>
      <w:r w:rsidR="009747D0">
        <w:t>’y</w:t>
      </w:r>
      <w:r w:rsidR="00FB76E0">
        <w:t xml:space="preserve"> prolonge jusqu’à la nausée. </w:t>
      </w:r>
      <w:r w:rsidR="0078279A">
        <w:t>« L’orgie à bord n’est autre que le lamentable tableau de la solitude de chacun. » (</w:t>
      </w:r>
      <w:proofErr w:type="gramStart"/>
      <w:r w:rsidR="0078279A">
        <w:t>p.</w:t>
      </w:r>
      <w:proofErr w:type="gramEnd"/>
      <w:r w:rsidR="0078279A">
        <w:t> 51.)</w:t>
      </w:r>
      <w:r w:rsidR="00C03133">
        <w:t xml:space="preserve"> </w:t>
      </w:r>
      <w:r w:rsidR="00016113">
        <w:t xml:space="preserve">Les </w:t>
      </w:r>
      <w:proofErr w:type="spellStart"/>
      <w:r w:rsidR="00016113">
        <w:t>Burdigala</w:t>
      </w:r>
      <w:proofErr w:type="spellEnd"/>
      <w:r w:rsidR="00016113">
        <w:t xml:space="preserve"> </w:t>
      </w:r>
      <w:r w:rsidR="00AB7B82">
        <w:t>ont tout</w:t>
      </w:r>
      <w:r w:rsidR="00CA3054">
        <w:t> ; rien ne leur manque de la réussite et de l’argent.</w:t>
      </w:r>
      <w:r w:rsidR="00AB7B82">
        <w:t xml:space="preserve"> Ils </w:t>
      </w:r>
      <w:r w:rsidR="00016113">
        <w:t>pourraient être des princes des temps moderne</w:t>
      </w:r>
      <w:r w:rsidR="00AB7B82">
        <w:t>s, à moins que, trop modernes</w:t>
      </w:r>
      <w:r w:rsidR="00321036">
        <w:t xml:space="preserve"> justement, ils ne confondent jouir et dévorer. </w:t>
      </w:r>
      <w:r w:rsidR="00716E26">
        <w:t xml:space="preserve">Profiter et </w:t>
      </w:r>
      <w:r w:rsidR="00E73087">
        <w:t xml:space="preserve">exploiter. </w:t>
      </w:r>
      <w:r w:rsidR="00D21B74">
        <w:t>Manger et b</w:t>
      </w:r>
      <w:r w:rsidR="00D65C65">
        <w:t>â</w:t>
      </w:r>
      <w:r w:rsidR="00D21B74">
        <w:t>frer.</w:t>
      </w:r>
      <w:r w:rsidR="00BA7472">
        <w:t xml:space="preserve"> Alix se distingue, mais encore est-ce pa</w:t>
      </w:r>
      <w:r w:rsidR="00AD7B61">
        <w:t>r</w:t>
      </w:r>
      <w:r w:rsidR="00BA7472">
        <w:t xml:space="preserve"> dépréciation de</w:t>
      </w:r>
      <w:r w:rsidR="00CD2D7B">
        <w:t xml:space="preserve"> la chair : « Vous retenez tout. </w:t>
      </w:r>
      <w:r w:rsidR="000C5E74">
        <w:t>[…] Vous êtes prisonnière de votre chair » (p. 87)</w:t>
      </w:r>
      <w:r w:rsidR="0058302F">
        <w:t>, lui répond Ariel.</w:t>
      </w:r>
    </w:p>
    <w:p w14:paraId="52DB6FC6" w14:textId="5D50E8A6" w:rsidR="00A506AB" w:rsidRDefault="00A506AB" w:rsidP="00FC7997">
      <w:pPr>
        <w:jc w:val="both"/>
      </w:pPr>
      <w:r>
        <w:t>La gourmandise, lorsqu’elle ne souffre aucune retenue</w:t>
      </w:r>
      <w:r w:rsidR="00B71883">
        <w:t xml:space="preserve">, </w:t>
      </w:r>
      <w:r w:rsidR="00F841D5">
        <w:t>devient mortifère, pour soi comme pour autrui.</w:t>
      </w:r>
      <w:r w:rsidR="00DD65FE">
        <w:t xml:space="preserve"> Elle est une négation de la vie elle-même.</w:t>
      </w:r>
      <w:r w:rsidR="00F841D5">
        <w:t xml:space="preserve"> « Votre gourman</w:t>
      </w:r>
      <w:r w:rsidR="00946C4C">
        <w:t>dise manifeste ou rentrée est l’expression</w:t>
      </w:r>
      <w:r w:rsidR="00C50702">
        <w:t xml:space="preserve"> de votre pulsion de mort, de votre propension à l’holocauste. » (</w:t>
      </w:r>
      <w:proofErr w:type="gramStart"/>
      <w:r w:rsidR="00C50702">
        <w:t>p.</w:t>
      </w:r>
      <w:proofErr w:type="gramEnd"/>
      <w:r w:rsidR="00C50702">
        <w:t> 117.)</w:t>
      </w:r>
      <w:r w:rsidR="003C4F01">
        <w:t xml:space="preserve"> Au </w:t>
      </w:r>
      <w:r w:rsidR="002717B6">
        <w:t>banquet</w:t>
      </w:r>
      <w:r w:rsidR="003C4F01">
        <w:t xml:space="preserve"> de la vie, les </w:t>
      </w:r>
      <w:proofErr w:type="spellStart"/>
      <w:r w:rsidR="003C4F01">
        <w:t>Burdigala</w:t>
      </w:r>
      <w:proofErr w:type="spellEnd"/>
      <w:r w:rsidR="003C4F01">
        <w:t xml:space="preserve"> ne savent pas se tenir, se retenir. </w:t>
      </w:r>
      <w:r w:rsidR="00202AF3">
        <w:t>Car cette ekphrasis, brodé</w:t>
      </w:r>
      <w:r w:rsidR="00D050BB">
        <w:t xml:space="preserve">e à partir </w:t>
      </w:r>
      <w:r w:rsidR="007C5C24">
        <w:t xml:space="preserve">du </w:t>
      </w:r>
      <w:r w:rsidR="00435BCE" w:rsidRPr="00435BCE">
        <w:rPr>
          <w:i/>
          <w:iCs/>
        </w:rPr>
        <w:t>T</w:t>
      </w:r>
      <w:r w:rsidR="007C5C24" w:rsidRPr="00435BCE">
        <w:rPr>
          <w:i/>
          <w:iCs/>
        </w:rPr>
        <w:t xml:space="preserve">riptyque du vagabond </w:t>
      </w:r>
      <w:r w:rsidR="00435BCE" w:rsidRPr="00435BCE">
        <w:t>ou</w:t>
      </w:r>
      <w:r w:rsidR="00435BCE" w:rsidRPr="00435BCE">
        <w:rPr>
          <w:i/>
          <w:iCs/>
        </w:rPr>
        <w:t xml:space="preserve"> Triptyque du pèlerinage de la vie</w:t>
      </w:r>
      <w:r w:rsidR="00435BCE">
        <w:t xml:space="preserve"> de Jérôme Bosch</w:t>
      </w:r>
      <w:r w:rsidR="00FA196F">
        <w:t xml:space="preserve">, </w:t>
      </w:r>
      <w:r w:rsidR="00F52896">
        <w:t>est</w:t>
      </w:r>
      <w:r w:rsidR="008421D9">
        <w:t xml:space="preserve"> une parabole</w:t>
      </w:r>
      <w:r w:rsidR="003B5F58">
        <w:t xml:space="preserve">. </w:t>
      </w:r>
      <w:r w:rsidR="0035256F">
        <w:t xml:space="preserve">Elle </w:t>
      </w:r>
      <w:r w:rsidR="00A44E18">
        <w:t>ne condamne pas</w:t>
      </w:r>
      <w:r w:rsidR="002854A3">
        <w:t xml:space="preserve"> la gourmandise. </w:t>
      </w:r>
      <w:r w:rsidR="00C1114E">
        <w:t>Elle</w:t>
      </w:r>
      <w:r w:rsidR="002854A3">
        <w:t xml:space="preserve"> déplore ses excès et ceux qui </w:t>
      </w:r>
      <w:r w:rsidR="005D6D3E">
        <w:t>plonge</w:t>
      </w:r>
      <w:r w:rsidR="00E72B5B">
        <w:t>nt</w:t>
      </w:r>
      <w:r w:rsidR="005D6D3E">
        <w:t xml:space="preserve"> dans la gourmandise comme d’autre</w:t>
      </w:r>
      <w:r w:rsidR="009360B5">
        <w:t>s</w:t>
      </w:r>
      <w:r w:rsidR="005D6D3E">
        <w:t xml:space="preserve"> dans un bain au lait d’ânesse. </w:t>
      </w:r>
      <w:r w:rsidR="005A52FF">
        <w:t xml:space="preserve">Or, « la Gourmandise est un péché que l’on peut pardonner car </w:t>
      </w:r>
      <w:r w:rsidR="00C00A06">
        <w:t>ma</w:t>
      </w:r>
      <w:r w:rsidR="000E1C5D">
        <w:t>î</w:t>
      </w:r>
      <w:r w:rsidR="00C00A06">
        <w:t>trisée</w:t>
      </w:r>
      <w:r w:rsidR="005A52FF">
        <w:t>, elle entretien</w:t>
      </w:r>
      <w:r w:rsidR="009360B5">
        <w:t>t</w:t>
      </w:r>
      <w:r w:rsidR="005A52FF">
        <w:t xml:space="preserve"> un certain rapport avec le raffi</w:t>
      </w:r>
      <w:r w:rsidR="00C00A06">
        <w:t>nement et l’éducation » (p. 117).</w:t>
      </w:r>
    </w:p>
    <w:p w14:paraId="685757C7" w14:textId="27A5DC89" w:rsidR="0098785C" w:rsidRDefault="00FE59C5" w:rsidP="00FC7997">
      <w:pPr>
        <w:jc w:val="both"/>
      </w:pPr>
      <w:r>
        <w:t>L</w:t>
      </w:r>
      <w:r w:rsidR="00567B13">
        <w:t xml:space="preserve">a lecture de </w:t>
      </w:r>
      <w:r w:rsidR="00567B13">
        <w:rPr>
          <w:i/>
          <w:iCs/>
        </w:rPr>
        <w:t>Chère</w:t>
      </w:r>
      <w:r w:rsidR="00567B13">
        <w:t xml:space="preserve"> nous enfon</w:t>
      </w:r>
      <w:r>
        <w:t>ce</w:t>
      </w:r>
      <w:r w:rsidR="00567B13">
        <w:t xml:space="preserve"> dans </w:t>
      </w:r>
      <w:r w:rsidR="00C2709E">
        <w:t xml:space="preserve">l’enfer de la table. </w:t>
      </w:r>
      <w:r w:rsidR="006A77C0">
        <w:t>Le lecteur est prisonnier du livre, petit enfant condamné à demeurer à table jusqu’à ce q</w:t>
      </w:r>
      <w:r w:rsidR="00251857">
        <w:t>ue son plat soit terminé. Représentation aussi fascinante que répulsive</w:t>
      </w:r>
      <w:r w:rsidR="0035256F">
        <w:t>, l’apologue resse</w:t>
      </w:r>
      <w:r w:rsidR="00471108">
        <w:t>mble aux gargouilles des églises</w:t>
      </w:r>
      <w:r w:rsidR="005D24CA">
        <w:t>, au</w:t>
      </w:r>
      <w:r w:rsidR="009360B5">
        <w:t>x</w:t>
      </w:r>
      <w:r w:rsidR="005D24CA">
        <w:t xml:space="preserve"> tableau</w:t>
      </w:r>
      <w:r w:rsidR="009360B5">
        <w:t>x</w:t>
      </w:r>
      <w:r w:rsidR="005D24CA">
        <w:t xml:space="preserve"> infernaux de Bosch ou </w:t>
      </w:r>
      <w:r w:rsidR="007A6711">
        <w:t xml:space="preserve">à </w:t>
      </w:r>
      <w:r w:rsidR="007A6711">
        <w:rPr>
          <w:i/>
          <w:iCs/>
        </w:rPr>
        <w:t>L’Enfer</w:t>
      </w:r>
      <w:r w:rsidR="007A6711">
        <w:t xml:space="preserve"> de Dante</w:t>
      </w:r>
      <w:r w:rsidR="005C7127">
        <w:t xml:space="preserve">. Les images </w:t>
      </w:r>
      <w:r w:rsidR="000E66B7">
        <w:t>frappantes nous détourneraient du chemin du vice et nous conserverai</w:t>
      </w:r>
      <w:r w:rsidR="009360B5">
        <w:t>en</w:t>
      </w:r>
      <w:r w:rsidR="000E66B7">
        <w:t>t dans le droit chemin</w:t>
      </w:r>
      <w:r w:rsidR="00B041AD">
        <w:t xml:space="preserve"> de la vertu.</w:t>
      </w:r>
    </w:p>
    <w:p w14:paraId="1ADAE73C" w14:textId="3F9FF4D6" w:rsidR="009F6709" w:rsidRPr="007A6711" w:rsidRDefault="00E12F37" w:rsidP="00FC7997">
      <w:pPr>
        <w:jc w:val="both"/>
      </w:pPr>
      <w:r>
        <w:lastRenderedPageBreak/>
        <w:t>Le</w:t>
      </w:r>
      <w:r w:rsidR="0014392C">
        <w:t xml:space="preserve"> sens de la mise en scène</w:t>
      </w:r>
      <w:r>
        <w:t xml:space="preserve"> de Cécile </w:t>
      </w:r>
      <w:proofErr w:type="spellStart"/>
      <w:r>
        <w:t>Ladjali</w:t>
      </w:r>
      <w:proofErr w:type="spellEnd"/>
      <w:r w:rsidR="0014392C">
        <w:t xml:space="preserve"> </w:t>
      </w:r>
      <w:r w:rsidR="00E14E34">
        <w:t>ravit et entraine avec appétit l</w:t>
      </w:r>
      <w:r w:rsidR="002717B6">
        <w:t xml:space="preserve">e lecteur au </w:t>
      </w:r>
      <w:r w:rsidR="007F7F68">
        <w:t>bout de ce dernier banquet sans fin.</w:t>
      </w:r>
      <w:r w:rsidR="0098785C">
        <w:t xml:space="preserve"> </w:t>
      </w:r>
      <w:r w:rsidR="009350AB">
        <w:t xml:space="preserve">L’autrice s’amuse même à faire apparaître les autres auteurs de notre </w:t>
      </w:r>
      <w:r w:rsidR="009360B5">
        <w:t>collection</w:t>
      </w:r>
      <w:r w:rsidR="0071634C">
        <w:t xml:space="preserve">. </w:t>
      </w:r>
      <w:r w:rsidR="0098785C">
        <w:t>Sans épuiser le sujet, inépuisable,</w:t>
      </w:r>
      <w:r w:rsidR="003B36D1">
        <w:t xml:space="preserve"> de la gourmandise et du péché,</w:t>
      </w:r>
      <w:r w:rsidR="0098785C">
        <w:t xml:space="preserve"> son approche stylistique</w:t>
      </w:r>
      <w:r w:rsidR="00AF3378">
        <w:t xml:space="preserve">, un rien évocatoire, </w:t>
      </w:r>
      <w:r w:rsidR="00BC076D">
        <w:t xml:space="preserve">ouvre </w:t>
      </w:r>
      <w:r w:rsidR="003B36D1">
        <w:t>no</w:t>
      </w:r>
      <w:r w:rsidR="005C2181">
        <w:t>tre curiosité pour</w:t>
      </w:r>
      <w:r w:rsidR="000F4B4F">
        <w:t xml:space="preserve"> son œuvre littéraire, dans laquelle </w:t>
      </w:r>
      <w:r w:rsidR="006F1AF5">
        <w:t>nous aimerions plonger corps et âme.</w:t>
      </w:r>
    </w:p>
    <w:p w14:paraId="7A07AA95" w14:textId="77777777" w:rsidR="00FC7997" w:rsidRPr="002C4452" w:rsidRDefault="00FC7997" w:rsidP="00FC7997">
      <w:pPr>
        <w:jc w:val="center"/>
      </w:pPr>
      <w:r w:rsidRPr="002C4452">
        <w:t>Marc Decoudun</w:t>
      </w:r>
    </w:p>
    <w:p w14:paraId="1327FCEF" w14:textId="77777777" w:rsidR="00FC7997" w:rsidRPr="002C4452" w:rsidRDefault="00FC7997" w:rsidP="00FC7997"/>
    <w:p w14:paraId="30AE3C1C" w14:textId="71E637A2" w:rsidR="00E51F0E" w:rsidRPr="00E51F0E" w:rsidRDefault="00E51F0E" w:rsidP="00FC7997">
      <w:pPr>
        <w:jc w:val="both"/>
      </w:pPr>
      <w:proofErr w:type="spellStart"/>
      <w:r>
        <w:t>Ladjali</w:t>
      </w:r>
      <w:proofErr w:type="spellEnd"/>
      <w:r>
        <w:t xml:space="preserve"> Cécile, </w:t>
      </w:r>
      <w:r>
        <w:rPr>
          <w:i/>
          <w:iCs/>
        </w:rPr>
        <w:t>Chère</w:t>
      </w:r>
      <w:r>
        <w:t>, éditions du Cerf</w:t>
      </w:r>
      <w:r w:rsidR="00B42D90">
        <w:t>, Paris, 2021, 128 p., 12 €.</w:t>
      </w:r>
    </w:p>
    <w:p w14:paraId="4DB4B6E6" w14:textId="7F70A8DF" w:rsidR="009848C5" w:rsidRDefault="00FC629D" w:rsidP="009848C5">
      <w:pPr>
        <w:jc w:val="both"/>
      </w:pPr>
      <w:r>
        <w:t>MOTS-CLÉS </w:t>
      </w:r>
      <w:r w:rsidR="00FC7997">
        <w:t>:</w:t>
      </w:r>
      <w:r w:rsidR="009848C5" w:rsidRPr="009848C5">
        <w:t xml:space="preserve"> </w:t>
      </w:r>
      <w:r w:rsidR="009848C5">
        <w:t>« Anthropologie » ; « Christianisme » ; « </w:t>
      </w:r>
      <w:proofErr w:type="spellStart"/>
      <w:r w:rsidR="009848C5">
        <w:t>Évagre</w:t>
      </w:r>
      <w:proofErr w:type="spellEnd"/>
      <w:r w:rsidR="009848C5">
        <w:t xml:space="preserve"> le Pontique » ; </w:t>
      </w:r>
      <w:r w:rsidR="00EC40C1">
        <w:t xml:space="preserve">« Gourmandise » ; </w:t>
      </w:r>
      <w:r w:rsidR="009848C5">
        <w:t>« Péchés capitaux » ;</w:t>
      </w:r>
    </w:p>
    <w:p w14:paraId="001F1865" w14:textId="4D52986F" w:rsidR="00FC7997" w:rsidRDefault="003C0124" w:rsidP="00FC7997">
      <w:pPr>
        <w:jc w:val="both"/>
      </w:pPr>
      <w:r>
        <w:t>LIEN :</w:t>
      </w:r>
    </w:p>
    <w:p w14:paraId="33A19826" w14:textId="77777777" w:rsidR="003C0124" w:rsidRDefault="003C0124" w:rsidP="003C0124">
      <w:pPr>
        <w:jc w:val="both"/>
      </w:pPr>
      <w:r w:rsidRPr="00F40352">
        <w:t xml:space="preserve">Céline </w:t>
      </w:r>
      <w:proofErr w:type="spellStart"/>
      <w:r w:rsidRPr="00F40352">
        <w:t>Curiol</w:t>
      </w:r>
      <w:proofErr w:type="spellEnd"/>
      <w:r w:rsidRPr="00F40352">
        <w:t xml:space="preserve">, Cécile </w:t>
      </w:r>
      <w:proofErr w:type="spellStart"/>
      <w:r w:rsidRPr="00F40352">
        <w:t>Ladjali</w:t>
      </w:r>
      <w:proofErr w:type="spellEnd"/>
      <w:r w:rsidRPr="00F40352">
        <w:t xml:space="preserve">, Laurence </w:t>
      </w:r>
      <w:proofErr w:type="spellStart"/>
      <w:r w:rsidRPr="00F40352">
        <w:t>Nobéc</w:t>
      </w:r>
      <w:r>
        <w:t>ourt</w:t>
      </w:r>
      <w:proofErr w:type="spellEnd"/>
      <w:r>
        <w:t xml:space="preserve"> et Laurent Nunez parlent de la collection des sept péchés capitaux sur France Culture :</w:t>
      </w:r>
    </w:p>
    <w:p w14:paraId="5956C3CB" w14:textId="77777777" w:rsidR="003C0124" w:rsidRDefault="00585347" w:rsidP="003C0124">
      <w:pPr>
        <w:jc w:val="both"/>
      </w:pPr>
      <w:hyperlink r:id="rId9" w:history="1">
        <w:r w:rsidR="003C0124" w:rsidRPr="00CD1D45">
          <w:rPr>
            <w:rStyle w:val="Lienhypertexte"/>
          </w:rPr>
          <w:t>https://www.franceculture.fr/emissions/la-salle-des-machines/celine-curiol-cecile-ladjali-laurent-nunez-et-laurence-nobecourt-le-gout-du-peche</w:t>
        </w:r>
      </w:hyperlink>
      <w:r w:rsidR="003C0124">
        <w:t xml:space="preserve"> </w:t>
      </w:r>
    </w:p>
    <w:p w14:paraId="0E42CC3A" w14:textId="77777777" w:rsidR="003C0124" w:rsidRDefault="003C0124" w:rsidP="00FC7997">
      <w:pPr>
        <w:jc w:val="both"/>
      </w:pPr>
    </w:p>
    <w:p w14:paraId="327B260B" w14:textId="0FB2EA1C" w:rsidR="00EC021F" w:rsidRDefault="00EC021F">
      <w:r>
        <w:br w:type="page"/>
      </w:r>
    </w:p>
    <w:p w14:paraId="5DCBEFAA" w14:textId="4B8F89FE" w:rsidR="00BB5667" w:rsidRDefault="00EC021F" w:rsidP="003D137B">
      <w:pPr>
        <w:jc w:val="center"/>
      </w:pPr>
      <w:r>
        <w:lastRenderedPageBreak/>
        <w:t xml:space="preserve">L’avarice – </w:t>
      </w:r>
      <w:r>
        <w:rPr>
          <w:i/>
          <w:iCs/>
        </w:rPr>
        <w:t>Mémoires d’un avare</w:t>
      </w:r>
      <w:r>
        <w:t xml:space="preserve"> – Louis-Henri de La Rochefoucauld</w:t>
      </w:r>
    </w:p>
    <w:p w14:paraId="5CADA991" w14:textId="0D4F06C8" w:rsidR="00EC021F" w:rsidRDefault="00EC021F"/>
    <w:p w14:paraId="2FDCC939" w14:textId="77777777" w:rsidR="005D72C5" w:rsidRDefault="00725B9C" w:rsidP="00EC021F">
      <w:pPr>
        <w:jc w:val="both"/>
      </w:pPr>
      <w:r>
        <w:t xml:space="preserve">Des sept opus, </w:t>
      </w:r>
      <w:r w:rsidR="004237EE">
        <w:rPr>
          <w:i/>
          <w:iCs/>
        </w:rPr>
        <w:t>Mémoires d’un avare</w:t>
      </w:r>
      <w:r w:rsidR="004237EE">
        <w:t xml:space="preserve"> est </w:t>
      </w:r>
      <w:r>
        <w:t>à mon sens le plus drôle</w:t>
      </w:r>
      <w:r w:rsidR="004237EE">
        <w:t xml:space="preserve">. </w:t>
      </w:r>
      <w:r w:rsidR="001378E8">
        <w:t xml:space="preserve">Ces mémoires fictives de François Cassette, le plus grand critique gastronomique </w:t>
      </w:r>
      <w:r w:rsidR="00700EDE">
        <w:t>français, sont d’une drôlerie et d’un cynisme qui</w:t>
      </w:r>
      <w:r w:rsidR="005C76D2">
        <w:t xml:space="preserve"> rappelle les meilleurs mots de Voltaire, Talleyrand ou Sacha Guitry !</w:t>
      </w:r>
      <w:r w:rsidR="00EC73D0">
        <w:t xml:space="preserve"> </w:t>
      </w:r>
      <w:r w:rsidR="00854B4B">
        <w:t>C’est bien la seule bonne chose que François ait sorti de sa cassette : une confession honnête (donc aveuglée) de</w:t>
      </w:r>
      <w:r w:rsidR="00C57C99">
        <w:t xml:space="preserve"> son parcours d’avare</w:t>
      </w:r>
      <w:r w:rsidR="00144EA7">
        <w:t xml:space="preserve"> cupide qui</w:t>
      </w:r>
      <w:r w:rsidR="00883208">
        <w:t>,</w:t>
      </w:r>
      <w:r w:rsidR="00144EA7">
        <w:t xml:space="preserve"> </w:t>
      </w:r>
      <w:r w:rsidR="00883208">
        <w:t>à dix-neuf ans, décide</w:t>
      </w:r>
      <w:r w:rsidR="00CF33D1">
        <w:t>, sans effort mais par tous les moyens,</w:t>
      </w:r>
      <w:r w:rsidR="00FB77EB">
        <w:t xml:space="preserve"> de devenir riche.</w:t>
      </w:r>
    </w:p>
    <w:p w14:paraId="425119A0" w14:textId="24CCF651" w:rsidR="005F0E65" w:rsidRDefault="0083322F" w:rsidP="00EC021F">
      <w:pPr>
        <w:jc w:val="both"/>
      </w:pPr>
      <w:r>
        <w:t>Louis-Henri de La Rochefoucauld ne néglige rien</w:t>
      </w:r>
      <w:r w:rsidR="0090396C">
        <w:t>, pas même sa dédicace à Félix Grandet</w:t>
      </w:r>
      <w:r w:rsidR="00A16EEE">
        <w:t>, merci Balzac.</w:t>
      </w:r>
      <w:r w:rsidR="005D72C5">
        <w:t xml:space="preserve"> Pourfendeur des avaricieux, il n’oublie</w:t>
      </w:r>
      <w:r w:rsidR="00CA53C8">
        <w:t xml:space="preserve"> pas le conseil que Molière empruntait </w:t>
      </w:r>
      <w:r w:rsidR="00357A73">
        <w:t>déjà à Horace</w:t>
      </w:r>
      <w:r w:rsidR="00970BFD">
        <w:t xml:space="preserve">, </w:t>
      </w:r>
      <w:proofErr w:type="spellStart"/>
      <w:r w:rsidR="00970BFD">
        <w:rPr>
          <w:i/>
          <w:iCs/>
        </w:rPr>
        <w:t>Castigat</w:t>
      </w:r>
      <w:proofErr w:type="spellEnd"/>
      <w:r w:rsidR="00970BFD">
        <w:rPr>
          <w:i/>
          <w:iCs/>
        </w:rPr>
        <w:t xml:space="preserve"> </w:t>
      </w:r>
      <w:proofErr w:type="spellStart"/>
      <w:r w:rsidR="00970BFD">
        <w:rPr>
          <w:i/>
          <w:iCs/>
        </w:rPr>
        <w:t>ridendo</w:t>
      </w:r>
      <w:proofErr w:type="spellEnd"/>
      <w:r w:rsidR="00970BFD">
        <w:rPr>
          <w:i/>
          <w:iCs/>
        </w:rPr>
        <w:t xml:space="preserve"> mores</w:t>
      </w:r>
      <w:r w:rsidR="00970BFD">
        <w:t xml:space="preserve">. </w:t>
      </w:r>
      <w:r w:rsidR="00014C3E">
        <w:t>Et s’il ne parv</w:t>
      </w:r>
      <w:r w:rsidR="00A74FD6">
        <w:t>ient pas</w:t>
      </w:r>
      <w:r w:rsidR="00014C3E">
        <w:t xml:space="preserve"> à nous corriger de notre avarice</w:t>
      </w:r>
      <w:r w:rsidR="00827BBF">
        <w:t>, au moins nous aura</w:t>
      </w:r>
      <w:r w:rsidR="007C09A0">
        <w:t>-t</w:t>
      </w:r>
      <w:r w:rsidR="00827BBF">
        <w:t xml:space="preserve">-il fait rire. </w:t>
      </w:r>
      <w:r w:rsidR="00664481">
        <w:t xml:space="preserve">Car le vice </w:t>
      </w:r>
      <w:r w:rsidR="00EC5BFC">
        <w:t>ou le péché</w:t>
      </w:r>
      <w:r w:rsidR="007F5AB2">
        <w:t xml:space="preserve"> </w:t>
      </w:r>
      <w:r w:rsidR="00EC5BFC">
        <w:t>semble toujours</w:t>
      </w:r>
      <w:r w:rsidR="007F5AB2">
        <w:t xml:space="preserve">, chez les autres, </w:t>
      </w:r>
      <w:r w:rsidR="00EC5BFC">
        <w:t>plus prononcé et plus ridicule.</w:t>
      </w:r>
      <w:r w:rsidR="00EA1A1B">
        <w:t xml:space="preserve"> </w:t>
      </w:r>
      <w:r w:rsidR="00A74FD6">
        <w:t>François Cassette avoue être touché par le</w:t>
      </w:r>
      <w:r w:rsidR="002522FF">
        <w:t xml:space="preserve"> personnage d’Harpagon</w:t>
      </w:r>
      <w:r w:rsidR="002960BA">
        <w:t> : « </w:t>
      </w:r>
      <w:r w:rsidR="00A81315">
        <w:t>Ç</w:t>
      </w:r>
      <w:r w:rsidR="002960BA">
        <w:t>a me chagrinait</w:t>
      </w:r>
      <w:r w:rsidR="00A81315">
        <w:t xml:space="preserve"> qu’on en fasse un personnage burlesque, qu’on le tourne en dérision. Il fallait être un nanti, pour lui jeter la première pierre » (p. 20).</w:t>
      </w:r>
    </w:p>
    <w:p w14:paraId="7FF9F56C" w14:textId="6113C9EB" w:rsidR="005D72C5" w:rsidRDefault="00EA1A1B" w:rsidP="00EC021F">
      <w:pPr>
        <w:jc w:val="both"/>
      </w:pPr>
      <w:r>
        <w:t>Or, des sept péchés capitaux</w:t>
      </w:r>
      <w:r w:rsidR="00413094">
        <w:t>, seul</w:t>
      </w:r>
      <w:r w:rsidR="00A74FD6">
        <w:t>s</w:t>
      </w:r>
      <w:r w:rsidR="00413094">
        <w:t xml:space="preserve"> l’avarice et l’envie se dissimulent.</w:t>
      </w:r>
      <w:r w:rsidR="00C46BB7">
        <w:t xml:space="preserve"> Les gourmands se désigne</w:t>
      </w:r>
      <w:r w:rsidR="006F5647">
        <w:t>nt</w:t>
      </w:r>
      <w:r w:rsidR="00C46BB7">
        <w:t xml:space="preserve"> volontiers, les coléreux </w:t>
      </w:r>
      <w:r w:rsidR="004B1220">
        <w:t>éclate</w:t>
      </w:r>
      <w:r w:rsidR="006F5647">
        <w:t>nt sans retenu</w:t>
      </w:r>
      <w:r w:rsidR="005A633D">
        <w:t>, les paresseux reconna</w:t>
      </w:r>
      <w:r w:rsidR="006F5647">
        <w:t>issen</w:t>
      </w:r>
      <w:r w:rsidR="005A633D">
        <w:t>t à demi-mot</w:t>
      </w:r>
      <w:r w:rsidR="00B97E29">
        <w:t xml:space="preserve"> ce plaisir d’autant plus voluptueux que coupable. </w:t>
      </w:r>
      <w:r w:rsidR="00EA43E0">
        <w:t xml:space="preserve">Un avare </w:t>
      </w:r>
      <w:r w:rsidR="006F5647">
        <w:t>ne l’est pas</w:t>
      </w:r>
      <w:r w:rsidR="00DE00F0">
        <w:t xml:space="preserve"> puisque ses raisons d’économiser s</w:t>
      </w:r>
      <w:r w:rsidR="00CF4F48">
        <w:t>eraient motivées par le bon sens.</w:t>
      </w:r>
      <w:r w:rsidR="00BA2C05">
        <w:t xml:space="preserve"> Les </w:t>
      </w:r>
      <w:r w:rsidR="00BA2C05">
        <w:rPr>
          <w:i/>
          <w:iCs/>
        </w:rPr>
        <w:t>Mémoires d’un avare</w:t>
      </w:r>
      <w:r w:rsidR="00BA2C05">
        <w:t>, prenant cette disposition à l’envers</w:t>
      </w:r>
      <w:r w:rsidR="002429A7">
        <w:t>, marquent leur originalité.</w:t>
      </w:r>
      <w:r w:rsidR="007D4BE4">
        <w:t xml:space="preserve"> </w:t>
      </w:r>
      <w:r w:rsidR="00285C0F">
        <w:t xml:space="preserve">Il est avare et fier de l’être. </w:t>
      </w:r>
      <w:r w:rsidR="001C4BE1">
        <w:t>« </w:t>
      </w:r>
      <w:r w:rsidR="00DC21BB">
        <w:t xml:space="preserve">Contre la mondialisation heureuse à laquelle personne ne croit plus, il y a une radinerie vertueuse. Ne me déplaçant qu’en France, je ne prenais quasiment pas l’avion. Je gardais les mêmes mocassins des années. Je ne jetais rien. Je recyclais au maximum. Je polluais peu la planète. Mon avarice était écologique. J’étais un Harpagon bio ! » </w:t>
      </w:r>
      <w:r w:rsidR="00C3585C">
        <w:t>ose-t-il même affirmer page 129.</w:t>
      </w:r>
    </w:p>
    <w:p w14:paraId="6AE2FB8D" w14:textId="1B5C0D5E" w:rsidR="00B71B87" w:rsidRDefault="00CD3F64" w:rsidP="00EC021F">
      <w:pPr>
        <w:jc w:val="both"/>
      </w:pPr>
      <w:r>
        <w:t>François Cassette renverse un autre adage, « </w:t>
      </w:r>
      <w:r w:rsidR="002D4DBE">
        <w:t>À</w:t>
      </w:r>
      <w:r>
        <w:t xml:space="preserve"> père avare, fils prodigue ». </w:t>
      </w:r>
      <w:r w:rsidR="00265DE5">
        <w:t>D</w:t>
      </w:r>
      <w:r w:rsidR="00C67B25">
        <w:t xml:space="preserve">’un défaut à l’autre, comme dans tous les textes autobiographiques, </w:t>
      </w:r>
      <w:r w:rsidR="00EC29AE">
        <w:t>le mémorialiste commence par son enfance</w:t>
      </w:r>
      <w:r w:rsidR="007E2C36">
        <w:t>.</w:t>
      </w:r>
      <w:r w:rsidR="00EC29AE">
        <w:t xml:space="preserve"> </w:t>
      </w:r>
      <w:r w:rsidR="007E2C36">
        <w:t>A</w:t>
      </w:r>
      <w:r w:rsidR="00EC29AE">
        <w:t>uprès de ce père chrétien</w:t>
      </w:r>
      <w:r w:rsidR="002D3DDB">
        <w:t xml:space="preserve">, </w:t>
      </w:r>
      <w:r w:rsidR="00EC29AE">
        <w:t>d’une générosité sans</w:t>
      </w:r>
      <w:r w:rsidR="001A60DB">
        <w:t xml:space="preserve"> borne et qui a </w:t>
      </w:r>
      <w:r w:rsidR="001163FE">
        <w:t>dilapidé</w:t>
      </w:r>
      <w:r w:rsidR="001A60DB">
        <w:t xml:space="preserve"> la </w:t>
      </w:r>
      <w:r w:rsidR="003123CE">
        <w:t>fortune de son épouse</w:t>
      </w:r>
      <w:r w:rsidR="002B67B0">
        <w:t>,</w:t>
      </w:r>
      <w:r w:rsidR="002D3DDB">
        <w:t xml:space="preserve"> se trouverait l’origine de son avarice.</w:t>
      </w:r>
      <w:r w:rsidR="00A936C2">
        <w:t xml:space="preserve"> </w:t>
      </w:r>
      <w:r w:rsidR="00721E77">
        <w:t>« Il ai</w:t>
      </w:r>
      <w:r w:rsidR="008D2903">
        <w:t>mait donner. De ce cancer, il n’a jamais guéri. » (</w:t>
      </w:r>
      <w:proofErr w:type="gramStart"/>
      <w:r w:rsidR="008D2903">
        <w:t>p.</w:t>
      </w:r>
      <w:proofErr w:type="gramEnd"/>
      <w:r w:rsidR="008D2903">
        <w:t> 13.)</w:t>
      </w:r>
      <w:r w:rsidR="00FC4867">
        <w:t xml:space="preserve"> Comme modèle, François préfère son oncle</w:t>
      </w:r>
      <w:r w:rsidR="00736A1F">
        <w:t xml:space="preserve">, qui avait </w:t>
      </w:r>
      <w:r w:rsidR="002B67B0">
        <w:t xml:space="preserve">lui aussi </w:t>
      </w:r>
      <w:r w:rsidR="00736A1F">
        <w:t xml:space="preserve">épousé une femme riche. </w:t>
      </w:r>
      <w:r w:rsidR="000F7B20">
        <w:t>Craignant qu’on lui reproche un mariage d’intérêt</w:t>
      </w:r>
      <w:r w:rsidR="0053182E">
        <w:t>, « vêtu de pulls rapiécés aux coudes et de pantalons de velours râpés, ne partant jamais en vacances et dînant de soupes industrielles, il ne dépensait pas un centime » (p</w:t>
      </w:r>
      <w:r w:rsidR="00433D85">
        <w:t>. 19).</w:t>
      </w:r>
    </w:p>
    <w:p w14:paraId="2002D1C0" w14:textId="208A1610" w:rsidR="009134AF" w:rsidRDefault="00240EC5" w:rsidP="00EC021F">
      <w:pPr>
        <w:jc w:val="both"/>
      </w:pPr>
      <w:r>
        <w:t>Il est possible que je me trompe</w:t>
      </w:r>
      <w:r w:rsidR="003A264B">
        <w:t xml:space="preserve"> mais l’avarice est le seul vice auquel </w:t>
      </w:r>
      <w:r w:rsidR="006158E3">
        <w:t xml:space="preserve">on ne trouve aucun aspect positif. </w:t>
      </w:r>
      <w:r w:rsidR="006E1D95">
        <w:t xml:space="preserve">En cela, </w:t>
      </w:r>
      <w:r w:rsidR="00636B57">
        <w:rPr>
          <w:i/>
          <w:iCs/>
        </w:rPr>
        <w:t xml:space="preserve">Mémoires d’un </w:t>
      </w:r>
      <w:r w:rsidR="00636B57" w:rsidRPr="00636B57">
        <w:rPr>
          <w:i/>
          <w:iCs/>
        </w:rPr>
        <w:t>avare</w:t>
      </w:r>
      <w:r w:rsidR="00636B57">
        <w:t xml:space="preserve"> serait le seul livre de la </w:t>
      </w:r>
      <w:r w:rsidR="00824E4C">
        <w:t>collection</w:t>
      </w:r>
      <w:r w:rsidR="00636B57">
        <w:t xml:space="preserve"> à ne présenter aucun </w:t>
      </w:r>
      <w:r w:rsidR="00A541C7">
        <w:t>revers.</w:t>
      </w:r>
      <w:r w:rsidR="00636B57">
        <w:t xml:space="preserve"> </w:t>
      </w:r>
      <w:r w:rsidR="006158E3" w:rsidRPr="00636B57">
        <w:t>L’économie</w:t>
      </w:r>
      <w:r w:rsidR="006158E3">
        <w:t xml:space="preserve"> n’est pas de l’avarice, a fortiori quand on est dans la nécessité. </w:t>
      </w:r>
      <w:r w:rsidR="00BE6F06">
        <w:t xml:space="preserve">Le personnage de François Cassette nous fait rire ; son humour nous le rend presque sympathique, voire attachant. </w:t>
      </w:r>
      <w:r w:rsidR="00DB7E8A">
        <w:t xml:space="preserve">Il est pourtant un monstre d’égoïsme, de cynisme et de méchanceté. </w:t>
      </w:r>
      <w:r w:rsidR="00EB2B18">
        <w:t xml:space="preserve">Après </w:t>
      </w:r>
      <w:r w:rsidR="00027428">
        <w:t>la mort de son épouse, richissime héritière, il admet sans détour</w:t>
      </w:r>
      <w:r w:rsidR="008D4843">
        <w:t xml:space="preserve"> son soulagement : « J’avais trente-trois ans</w:t>
      </w:r>
      <w:r w:rsidR="000C3CAE">
        <w:t xml:space="preserve"> et</w:t>
      </w:r>
      <w:r w:rsidR="008D4843">
        <w:t xml:space="preserve"> j’étais veuf</w:t>
      </w:r>
      <w:r w:rsidR="000C3CAE">
        <w:t xml:space="preserve"> : je </w:t>
      </w:r>
      <w:r w:rsidR="008E623B">
        <w:t>ressuscitais »</w:t>
      </w:r>
      <w:r w:rsidR="00485D85">
        <w:t xml:space="preserve"> (p. 71). Il faut lire, avec une cruelle délectation, </w:t>
      </w:r>
      <w:r w:rsidR="008F7518">
        <w:t>la</w:t>
      </w:r>
      <w:r w:rsidR="001459FB">
        <w:t xml:space="preserve"> manière dont il arrive à faire pitié à un de ses locataire</w:t>
      </w:r>
      <w:r w:rsidR="004156C7">
        <w:t>s</w:t>
      </w:r>
      <w:r w:rsidR="001459FB">
        <w:t xml:space="preserve"> au chômage en retard dans ses loyers. Pour un peu, on le plaindrait ! Ou </w:t>
      </w:r>
      <w:r w:rsidR="004156C7">
        <w:t xml:space="preserve">encore </w:t>
      </w:r>
      <w:r w:rsidR="001459FB">
        <w:t>le mauvais tour qu’il joue à un de ses neveux pour son mariage</w:t>
      </w:r>
      <w:r w:rsidR="00A7035D">
        <w:t xml:space="preserve"> à qui il avait promis de payer la noce, à la seule condition qu</w:t>
      </w:r>
      <w:r w:rsidR="00BA4B8A">
        <w:t>’on ne prononce aucun discours…</w:t>
      </w:r>
    </w:p>
    <w:p w14:paraId="0ADF3F46" w14:textId="4D6E6F24" w:rsidR="00997218" w:rsidRPr="004156C7" w:rsidRDefault="00167B8E" w:rsidP="00EC021F">
      <w:pPr>
        <w:jc w:val="both"/>
        <w:rPr>
          <w:strike/>
        </w:rPr>
      </w:pPr>
      <w:r>
        <w:t>C’est bien là le drame du lecteur et tout le talent de Louis-Henri de La Rochefoucauld.</w:t>
      </w:r>
      <w:r w:rsidR="00E602BF">
        <w:t xml:space="preserve"> Dans la pièce de Molière, on rit d’Harpagon autant pour son avarice que</w:t>
      </w:r>
      <w:r w:rsidR="00931D0E">
        <w:t xml:space="preserve"> de la manière dont il est joué par les autres personnages. Ces mémoires sont</w:t>
      </w:r>
      <w:r w:rsidR="0082646E">
        <w:t>, en quelque sorte, amorale</w:t>
      </w:r>
      <w:r w:rsidR="004156C7">
        <w:t>s</w:t>
      </w:r>
      <w:r w:rsidR="0082646E">
        <w:t> : la morale disparaît</w:t>
      </w:r>
      <w:r w:rsidR="008B1E17">
        <w:t xml:space="preserve"> au profit du rire </w:t>
      </w:r>
      <w:r w:rsidR="008B1E17">
        <w:lastRenderedPageBreak/>
        <w:t>cruel et froid.</w:t>
      </w:r>
      <w:r w:rsidR="009568F1">
        <w:t xml:space="preserve"> </w:t>
      </w:r>
      <w:r w:rsidR="007C4B94">
        <w:t>Malgré l’Avant-propos (fictif)</w:t>
      </w:r>
      <w:r w:rsidR="00F73D91">
        <w:t xml:space="preserve">, </w:t>
      </w:r>
      <w:r w:rsidR="00BB30F8">
        <w:t>François Cassette</w:t>
      </w:r>
      <w:r w:rsidR="00B73F6D">
        <w:t xml:space="preserve"> réussirait presque à emporter l’assentiment du lecteur. Pas tout à fait quand même. Il en ressort </w:t>
      </w:r>
      <w:r w:rsidR="00D012F8">
        <w:t>le</w:t>
      </w:r>
      <w:r w:rsidR="00A04164">
        <w:t xml:space="preserve"> </w:t>
      </w:r>
      <w:r w:rsidR="00EC3C77">
        <w:t xml:space="preserve">très diffus </w:t>
      </w:r>
      <w:r w:rsidR="00A04164">
        <w:t xml:space="preserve">malaise </w:t>
      </w:r>
      <w:r w:rsidR="008F5025">
        <w:t>d’</w:t>
      </w:r>
      <w:r w:rsidR="00D012F8">
        <w:t xml:space="preserve">avoir </w:t>
      </w:r>
      <w:r w:rsidR="008F5025">
        <w:t>un plaisir coupable</w:t>
      </w:r>
      <w:r w:rsidR="00D924CA">
        <w:t xml:space="preserve">. Catharsis expiatoire ? Ce n’est pas impossible. Le contraire de l’avarice </w:t>
      </w:r>
      <w:r w:rsidR="00404F9B">
        <w:t>se rév</w:t>
      </w:r>
      <w:r w:rsidR="00F106B7">
        <w:t>èle</w:t>
      </w:r>
      <w:r w:rsidR="00404F9B">
        <w:t xml:space="preserve"> dans la générosité, dans le don</w:t>
      </w:r>
      <w:r w:rsidR="00D012F8">
        <w:t>.</w:t>
      </w:r>
      <w:r w:rsidR="005A0AC9">
        <w:t xml:space="preserve"> Sommes-nous toujours aussi généreux que nous pourrions nous le montrer ? </w:t>
      </w:r>
      <w:r w:rsidR="006B0FBC">
        <w:t>Évidemment, je n’ai pas la fortune de François Cassette. Je pourrais peut-être commen</w:t>
      </w:r>
      <w:r w:rsidR="0057059D">
        <w:t>cer par</w:t>
      </w:r>
      <w:r w:rsidR="001F6099">
        <w:t xml:space="preserve"> donner ou</w:t>
      </w:r>
      <w:r w:rsidR="0057059D">
        <w:t xml:space="preserve"> prêter mes livres</w:t>
      </w:r>
      <w:r w:rsidR="001F6099">
        <w:t>, les faire circuler</w:t>
      </w:r>
      <w:r w:rsidR="0057059D">
        <w:t>…</w:t>
      </w:r>
      <w:r w:rsidR="003D5724">
        <w:t xml:space="preserve"> </w:t>
      </w:r>
    </w:p>
    <w:p w14:paraId="32E661CE" w14:textId="0D8D9023" w:rsidR="00BA4B8A" w:rsidRPr="0057059D" w:rsidRDefault="00E33B5B" w:rsidP="00EC021F">
      <w:pPr>
        <w:jc w:val="both"/>
      </w:pPr>
      <w:r w:rsidRPr="0057059D">
        <w:t>Tout compte fait, non.</w:t>
      </w:r>
    </w:p>
    <w:p w14:paraId="6B36AF11" w14:textId="77777777" w:rsidR="00EC021F" w:rsidRDefault="00EC021F" w:rsidP="00EC021F">
      <w:pPr>
        <w:jc w:val="center"/>
      </w:pPr>
      <w:r>
        <w:t>Marc Decoudun</w:t>
      </w:r>
    </w:p>
    <w:p w14:paraId="2BE707C7" w14:textId="77777777" w:rsidR="00EC021F" w:rsidRDefault="00EC021F" w:rsidP="00EC021F"/>
    <w:p w14:paraId="6AA8A5A0" w14:textId="1CDD7E87" w:rsidR="00B42D90" w:rsidRPr="009B6EAE" w:rsidRDefault="004177ED" w:rsidP="00EC021F">
      <w:pPr>
        <w:jc w:val="both"/>
      </w:pPr>
      <w:r>
        <w:t>La Rochefoucauld</w:t>
      </w:r>
      <w:r w:rsidR="009B6EAE">
        <w:t xml:space="preserve"> Louis-Henri (de), </w:t>
      </w:r>
      <w:r w:rsidR="009B6EAE">
        <w:rPr>
          <w:i/>
          <w:iCs/>
        </w:rPr>
        <w:t>Mémoires d’un avare</w:t>
      </w:r>
      <w:r w:rsidR="009B6EAE">
        <w:t xml:space="preserve">, éditions du Cerf, Paris, 2021, </w:t>
      </w:r>
      <w:r w:rsidR="006C1CF8">
        <w:t>136 p., 12 €.</w:t>
      </w:r>
    </w:p>
    <w:p w14:paraId="592226A6" w14:textId="74AEA76C" w:rsidR="00EC021F" w:rsidRDefault="00FC629D" w:rsidP="00EC021F">
      <w:pPr>
        <w:jc w:val="both"/>
      </w:pPr>
      <w:r>
        <w:t>MOTS-CLÉS </w:t>
      </w:r>
      <w:r w:rsidR="00EC021F">
        <w:t>:</w:t>
      </w:r>
      <w:r w:rsidR="009848C5">
        <w:t xml:space="preserve"> « Anthropologie » ;</w:t>
      </w:r>
      <w:r w:rsidR="00873939">
        <w:t xml:space="preserve"> « Avarice » ;</w:t>
      </w:r>
      <w:r w:rsidR="009848C5">
        <w:t xml:space="preserve"> « Christianisme » ; </w:t>
      </w:r>
      <w:r w:rsidR="00F73A93">
        <w:t xml:space="preserve">« Cynisme » ; </w:t>
      </w:r>
      <w:r w:rsidR="009848C5">
        <w:t>« </w:t>
      </w:r>
      <w:proofErr w:type="spellStart"/>
      <w:r w:rsidR="009848C5">
        <w:t>Évagre</w:t>
      </w:r>
      <w:proofErr w:type="spellEnd"/>
      <w:r w:rsidR="009848C5">
        <w:t xml:space="preserve"> le Pontique » ; « Péchés capitaux » ;</w:t>
      </w:r>
    </w:p>
    <w:p w14:paraId="6B59D6EA" w14:textId="7096B26F" w:rsidR="003C0124" w:rsidRDefault="003C0124" w:rsidP="00EC021F">
      <w:pPr>
        <w:jc w:val="both"/>
      </w:pPr>
    </w:p>
    <w:p w14:paraId="60484E06" w14:textId="4271B9E6" w:rsidR="003C0124" w:rsidRDefault="003C0124" w:rsidP="00EC021F">
      <w:pPr>
        <w:jc w:val="both"/>
      </w:pPr>
      <w:r>
        <w:t>LIEN :</w:t>
      </w:r>
    </w:p>
    <w:p w14:paraId="2B342B37" w14:textId="77777777" w:rsidR="003C0124" w:rsidRDefault="003C0124" w:rsidP="003C0124">
      <w:pPr>
        <w:jc w:val="both"/>
      </w:pPr>
      <w:r>
        <w:t xml:space="preserve">Louis-Henri de La Rochefoucauld, Laurence </w:t>
      </w:r>
      <w:proofErr w:type="spellStart"/>
      <w:r>
        <w:t>Nobécourt</w:t>
      </w:r>
      <w:proofErr w:type="spellEnd"/>
      <w:r>
        <w:t xml:space="preserve"> et Laurent Nunez sur RFI :</w:t>
      </w:r>
    </w:p>
    <w:p w14:paraId="0B6AAD9B" w14:textId="77777777" w:rsidR="003C0124" w:rsidRPr="00F40352" w:rsidRDefault="00585347" w:rsidP="003C0124">
      <w:pPr>
        <w:jc w:val="both"/>
      </w:pPr>
      <w:hyperlink r:id="rId10" w:history="1">
        <w:r w:rsidR="003C0124" w:rsidRPr="00A673C9">
          <w:rPr>
            <w:rStyle w:val="Lienhypertexte"/>
          </w:rPr>
          <w:t>https://www.rfi.fr/fr/podcasts/religions-du-monde/20210226-les-7-p%C3%A9ch%C3%A9s-capitaux-sous-le-regard-de-7-%C3%A9crivains?fbclid=IwAR1dIPNj-Gnc82uCx0Lgf0R0pLB363PvCb3JoYPvtbsq3aRiZN0jri2BVKI</w:t>
        </w:r>
      </w:hyperlink>
      <w:r w:rsidR="003C0124">
        <w:t xml:space="preserve"> </w:t>
      </w:r>
    </w:p>
    <w:p w14:paraId="1FF593CF" w14:textId="77777777" w:rsidR="003C0124" w:rsidRDefault="003C0124" w:rsidP="00EC021F">
      <w:pPr>
        <w:jc w:val="both"/>
      </w:pPr>
    </w:p>
    <w:p w14:paraId="2BC3D7BC" w14:textId="0E31817A" w:rsidR="00EC021F" w:rsidRDefault="00EC021F">
      <w:r>
        <w:br w:type="page"/>
      </w:r>
    </w:p>
    <w:p w14:paraId="1C40F0A0" w14:textId="3D9C5858" w:rsidR="00EC021F" w:rsidRDefault="00BF23CA" w:rsidP="003D137B">
      <w:pPr>
        <w:jc w:val="center"/>
      </w:pPr>
      <w:r>
        <w:lastRenderedPageBreak/>
        <w:t xml:space="preserve">La colère – </w:t>
      </w:r>
      <w:r>
        <w:rPr>
          <w:i/>
          <w:iCs/>
        </w:rPr>
        <w:t>Toutes les colères du monde</w:t>
      </w:r>
      <w:r>
        <w:t xml:space="preserve"> – Linda </w:t>
      </w:r>
      <w:proofErr w:type="spellStart"/>
      <w:r>
        <w:t>Lê</w:t>
      </w:r>
      <w:proofErr w:type="spellEnd"/>
    </w:p>
    <w:p w14:paraId="31F60EB2" w14:textId="479E9DA0" w:rsidR="00BF23CA" w:rsidRDefault="00BF23CA"/>
    <w:p w14:paraId="6A47DF84" w14:textId="285E1F9D" w:rsidR="00BF23CA" w:rsidRDefault="00DC170F" w:rsidP="00BF23CA">
      <w:pPr>
        <w:jc w:val="both"/>
      </w:pPr>
      <w:r>
        <w:t>De</w:t>
      </w:r>
      <w:r w:rsidR="00CA0771">
        <w:t xml:space="preserve"> tous les péchés capitaux, je redoute la colère</w:t>
      </w:r>
      <w:r w:rsidR="007A2025">
        <w:t>. Enfant</w:t>
      </w:r>
      <w:r w:rsidR="00296016">
        <w:t xml:space="preserve"> colérique, il me </w:t>
      </w:r>
      <w:r w:rsidR="00037F40">
        <w:t>reste de ces colères l’impression d’une dissociation</w:t>
      </w:r>
      <w:r w:rsidR="00E06B60">
        <w:t xml:space="preserve">, d’une schizophrénie plus importante que </w:t>
      </w:r>
      <w:r w:rsidR="00346681">
        <w:t xml:space="preserve">la simple distance entre le moi présent et </w:t>
      </w:r>
      <w:r w:rsidR="003022D4">
        <w:t>le moi passé</w:t>
      </w:r>
      <w:r w:rsidR="00346681">
        <w:t>. Les Grecs de l’Antiquité</w:t>
      </w:r>
      <w:r w:rsidR="00E57AB1">
        <w:t xml:space="preserve"> auraient pu parler de fureur</w:t>
      </w:r>
      <w:r w:rsidR="00745DA0">
        <w:t>, mais il me faut l’honnêteté de dire qu’elle n’était</w:t>
      </w:r>
      <w:r w:rsidR="0044041F">
        <w:t xml:space="preserve"> en rien inspirée par les dieux. Par </w:t>
      </w:r>
      <w:r w:rsidR="00420480">
        <w:t>un</w:t>
      </w:r>
      <w:r w:rsidR="0044041F">
        <w:t xml:space="preserve"> diable</w:t>
      </w:r>
      <w:r w:rsidR="001224C1">
        <w:t xml:space="preserve"> alors</w:t>
      </w:r>
      <w:r w:rsidR="0044041F">
        <w:t xml:space="preserve"> ? </w:t>
      </w:r>
      <w:r w:rsidR="005563E0">
        <w:t>La foi demeure une expérience qu</w:t>
      </w:r>
      <w:r w:rsidR="00D44449">
        <w:t>e j’ignore.</w:t>
      </w:r>
    </w:p>
    <w:p w14:paraId="602C96FA" w14:textId="50E5AA9C" w:rsidR="00D44449" w:rsidRDefault="00D44449" w:rsidP="00BF23CA">
      <w:pPr>
        <w:jc w:val="both"/>
      </w:pPr>
      <w:r>
        <w:t xml:space="preserve">Avec Linda </w:t>
      </w:r>
      <w:proofErr w:type="spellStart"/>
      <w:r>
        <w:t>Lê</w:t>
      </w:r>
      <w:proofErr w:type="spellEnd"/>
      <w:r>
        <w:t xml:space="preserve">, </w:t>
      </w:r>
      <w:r w:rsidR="00AF72B7">
        <w:t>nous quittons la fiction pour un essai érudit</w:t>
      </w:r>
      <w:r w:rsidR="005D30E5">
        <w:t xml:space="preserve"> qui multiplie</w:t>
      </w:r>
      <w:r w:rsidR="00EF3A94">
        <w:t xml:space="preserve"> avec subtilité et une </w:t>
      </w:r>
      <w:r w:rsidR="004156C7">
        <w:t xml:space="preserve">rare </w:t>
      </w:r>
      <w:r w:rsidR="00EF3A94">
        <w:t>intelligence des références hétéroclites</w:t>
      </w:r>
      <w:r w:rsidR="00937CA9">
        <w:t>. Ainsi, saint Grégoire</w:t>
      </w:r>
      <w:r w:rsidR="00A439C7">
        <w:t xml:space="preserve">, </w:t>
      </w:r>
      <w:r w:rsidR="00BD18DE">
        <w:t xml:space="preserve">Molière ou Zola </w:t>
      </w:r>
      <w:r w:rsidR="00277925">
        <w:t xml:space="preserve">côtoient </w:t>
      </w:r>
      <w:r w:rsidR="00236A9D">
        <w:t xml:space="preserve">le groupe </w:t>
      </w:r>
      <w:r w:rsidR="00277925">
        <w:t xml:space="preserve">Rage Against the Machine, le peintre </w:t>
      </w:r>
      <w:r w:rsidR="00C74E6B">
        <w:t xml:space="preserve">Ferdinand Holder ou </w:t>
      </w:r>
      <w:r w:rsidR="00CF740E">
        <w:t>le</w:t>
      </w:r>
      <w:r w:rsidR="00B540BD">
        <w:t>s</w:t>
      </w:r>
      <w:r w:rsidR="00CF740E">
        <w:t xml:space="preserve"> cinéaste</w:t>
      </w:r>
      <w:r w:rsidR="00B540BD">
        <w:t>s</w:t>
      </w:r>
      <w:r w:rsidR="00006CD8">
        <w:t xml:space="preserve"> Eisenstein ou</w:t>
      </w:r>
      <w:r w:rsidR="00CF740E">
        <w:t xml:space="preserve"> Werner Herzog.</w:t>
      </w:r>
      <w:r w:rsidR="00236A9D">
        <w:t xml:space="preserve"> </w:t>
      </w:r>
      <w:r w:rsidR="00B540BD">
        <w:t xml:space="preserve">Les nombreux </w:t>
      </w:r>
      <w:r w:rsidR="001224C1">
        <w:t xml:space="preserve">et </w:t>
      </w:r>
      <w:r w:rsidR="00B540BD">
        <w:t xml:space="preserve">courts chapitres de </w:t>
      </w:r>
      <w:r w:rsidR="00006CD8">
        <w:rPr>
          <w:i/>
          <w:iCs/>
        </w:rPr>
        <w:t>Toutes les colères du monde</w:t>
      </w:r>
      <w:r w:rsidR="00D010A2">
        <w:t xml:space="preserve"> </w:t>
      </w:r>
      <w:r w:rsidR="003566BC">
        <w:t xml:space="preserve">parcourent les multiples visages </w:t>
      </w:r>
      <w:r w:rsidR="00D61F4A">
        <w:t>que, successivement, peut prendre</w:t>
      </w:r>
      <w:r w:rsidR="003566BC">
        <w:t xml:space="preserve"> la colère</w:t>
      </w:r>
      <w:r w:rsidR="00F906DB">
        <w:t xml:space="preserve">. </w:t>
      </w:r>
      <w:r w:rsidR="00332DA1">
        <w:t>Et si chacun de nous était, à juste titre ou</w:t>
      </w:r>
      <w:r w:rsidR="002C3BC9">
        <w:t xml:space="preserve"> non, sans arrêt en colère ?</w:t>
      </w:r>
    </w:p>
    <w:p w14:paraId="6B56A4AC" w14:textId="29AB953F" w:rsidR="00B63F23" w:rsidRDefault="002C3BC9" w:rsidP="00BF23CA">
      <w:pPr>
        <w:jc w:val="both"/>
      </w:pPr>
      <w:r>
        <w:t xml:space="preserve">Je pense </w:t>
      </w:r>
      <w:r w:rsidR="00A43A25">
        <w:t xml:space="preserve">à une </w:t>
      </w:r>
      <w:r w:rsidR="008C5E7A">
        <w:t xml:space="preserve">très chère </w:t>
      </w:r>
      <w:r w:rsidR="00A43A25">
        <w:t xml:space="preserve">amie </w:t>
      </w:r>
      <w:r w:rsidR="005B146A">
        <w:t>d</w:t>
      </w:r>
      <w:r w:rsidR="00C8288E">
        <w:t>’hypokhâgne</w:t>
      </w:r>
      <w:r w:rsidR="00130067">
        <w:t>, poétesse des platines</w:t>
      </w:r>
      <w:r w:rsidR="005B146A">
        <w:t xml:space="preserve">, </w:t>
      </w:r>
      <w:r w:rsidR="0006728C">
        <w:t xml:space="preserve">chez qui </w:t>
      </w:r>
      <w:r w:rsidR="00C8288E">
        <w:t>je décelais</w:t>
      </w:r>
      <w:r w:rsidR="0006728C">
        <w:t xml:space="preserve"> un jour c</w:t>
      </w:r>
      <w:r w:rsidR="001E03DB">
        <w:t>e feu intérieur</w:t>
      </w:r>
      <w:r w:rsidR="008E2150">
        <w:t xml:space="preserve"> </w:t>
      </w:r>
      <w:r w:rsidR="009932FE">
        <w:t>perpétuel</w:t>
      </w:r>
      <w:r w:rsidR="00053AE6">
        <w:t xml:space="preserve">, </w:t>
      </w:r>
      <w:r w:rsidR="0017185E">
        <w:t>foyer</w:t>
      </w:r>
      <w:r w:rsidR="00DB3008">
        <w:t xml:space="preserve"> continuellement alimenté</w:t>
      </w:r>
      <w:r w:rsidR="003005CE">
        <w:t xml:space="preserve"> </w:t>
      </w:r>
      <w:r w:rsidR="00053AE6">
        <w:t>dans lequel</w:t>
      </w:r>
      <w:r w:rsidR="00DB3008">
        <w:t xml:space="preserve"> elle </w:t>
      </w:r>
      <w:r w:rsidR="0017185E">
        <w:t xml:space="preserve">forge </w:t>
      </w:r>
      <w:r w:rsidR="0045760D">
        <w:t>une poésie</w:t>
      </w:r>
      <w:r w:rsidR="00923B9F">
        <w:t xml:space="preserve"> résolument</w:t>
      </w:r>
      <w:r w:rsidR="0045760D">
        <w:t xml:space="preserve"> fémini</w:t>
      </w:r>
      <w:r w:rsidR="00923B9F">
        <w:t>ste.</w:t>
      </w:r>
      <w:r w:rsidR="004F30A4">
        <w:t xml:space="preserve"> </w:t>
      </w:r>
      <w:r w:rsidR="006377B0">
        <w:t>La</w:t>
      </w:r>
      <w:r w:rsidR="005B6225">
        <w:t xml:space="preserve"> colère</w:t>
      </w:r>
      <w:r w:rsidR="006377B0">
        <w:t xml:space="preserve"> serait-elle</w:t>
      </w:r>
      <w:r w:rsidR="005B6225">
        <w:t xml:space="preserve"> devenue nécessaire « quand, dans un monde sans Dieu, on écrit afin de se rappeler à lui, protester contre sa désertion, contre son silence devant le mal</w:t>
      </w:r>
      <w:r w:rsidR="0073171F">
        <w:t xml:space="preserve"> » (p. 38) ? </w:t>
      </w:r>
      <w:r w:rsidR="00462592">
        <w:t>Tout</w:t>
      </w:r>
      <w:r w:rsidR="00F940E0">
        <w:t xml:space="preserve"> </w:t>
      </w:r>
      <w:r w:rsidR="00462592">
        <w:t xml:space="preserve">le chapitre </w:t>
      </w:r>
      <w:r w:rsidR="00C74E97">
        <w:t>d’où est extrait cette</w:t>
      </w:r>
      <w:r w:rsidR="00F940E0">
        <w:t xml:space="preserve"> citation, « Des irascibles et </w:t>
      </w:r>
      <w:r w:rsidR="001377B4">
        <w:t xml:space="preserve">de leurs ambiguïtés », </w:t>
      </w:r>
      <w:r w:rsidR="004368AA">
        <w:t>me rappelle le</w:t>
      </w:r>
      <w:r w:rsidR="005205CF">
        <w:t xml:space="preserve"> livre de Job. </w:t>
      </w:r>
      <w:r w:rsidR="00A8081A">
        <w:t xml:space="preserve">Job est </w:t>
      </w:r>
      <w:r w:rsidR="00462592">
        <w:t>un</w:t>
      </w:r>
      <w:r w:rsidR="00A8081A">
        <w:t xml:space="preserve"> homme </w:t>
      </w:r>
      <w:r w:rsidR="00BF5957">
        <w:t xml:space="preserve">juste </w:t>
      </w:r>
      <w:r w:rsidR="009B6BF5">
        <w:t xml:space="preserve">au service de Dieu. Celui-ci accepte pourtant que le Satan </w:t>
      </w:r>
      <w:r w:rsidR="00F964DA">
        <w:t xml:space="preserve">mette sa foi à l’épreuve. </w:t>
      </w:r>
      <w:r w:rsidR="00C379C7">
        <w:t>Job endure la perte de ses biens, celle de ses enfants</w:t>
      </w:r>
      <w:r w:rsidR="000B190A">
        <w:t xml:space="preserve"> et de son épouse</w:t>
      </w:r>
      <w:r w:rsidR="00005B9A">
        <w:t>, les souffrances</w:t>
      </w:r>
      <w:r w:rsidR="000B190A">
        <w:t xml:space="preserve"> de la maladie</w:t>
      </w:r>
      <w:r w:rsidR="00005B9A">
        <w:t xml:space="preserve">, les reproches de ses amis. </w:t>
      </w:r>
      <w:r w:rsidR="0041565B">
        <w:t xml:space="preserve">Il se soumet à tout, mais </w:t>
      </w:r>
      <w:r w:rsidR="0012262F">
        <w:t>le</w:t>
      </w:r>
      <w:r w:rsidR="0041565B">
        <w:t xml:space="preserve"> cri</w:t>
      </w:r>
      <w:r w:rsidR="0012262F">
        <w:t xml:space="preserve"> </w:t>
      </w:r>
      <w:r w:rsidR="0041565B">
        <w:t>d’une humanité souffrante</w:t>
      </w:r>
      <w:r w:rsidR="0012262F">
        <w:t xml:space="preserve"> lui échappe et s’élève vers Dieu</w:t>
      </w:r>
      <w:r w:rsidR="00A3390B">
        <w:t xml:space="preserve"> « Je crie ver</w:t>
      </w:r>
      <w:r w:rsidR="00B84474">
        <w:t>s</w:t>
      </w:r>
      <w:r w:rsidR="00A3390B">
        <w:t xml:space="preserve"> Toi et tu ne réponds pas ;</w:t>
      </w:r>
      <w:r w:rsidR="00B63F23">
        <w:t> / je me présente sans que tu me remarques.</w:t>
      </w:r>
      <w:r w:rsidR="000E5389">
        <w:t> / Tu es devenu cruel à mon égard, / ta main vigoureuse sur moi s’acharne </w:t>
      </w:r>
      <w:r w:rsidR="003A52F1">
        <w:t>» (</w:t>
      </w:r>
      <w:proofErr w:type="spellStart"/>
      <w:r w:rsidR="003A52F1">
        <w:t>Jb</w:t>
      </w:r>
      <w:proofErr w:type="spellEnd"/>
      <w:r w:rsidR="003A52F1">
        <w:t> 30, 20-2</w:t>
      </w:r>
      <w:r w:rsidR="00BE4859">
        <w:t>1</w:t>
      </w:r>
      <w:r w:rsidR="003A52F1">
        <w:t>).</w:t>
      </w:r>
    </w:p>
    <w:p w14:paraId="13391A82" w14:textId="48531222" w:rsidR="006F1105" w:rsidRDefault="00D5491B" w:rsidP="00BF23CA">
      <w:pPr>
        <w:jc w:val="both"/>
      </w:pPr>
      <w:r>
        <w:t>La colère peut donc être un moteur, un souffle</w:t>
      </w:r>
      <w:r w:rsidR="00131385">
        <w:t>, un feu qui ne dévaste pas tout sur son passage</w:t>
      </w:r>
      <w:r w:rsidR="00210CBB">
        <w:t>, « un incendie qui ravage intérieurement » (p. 72)</w:t>
      </w:r>
      <w:r w:rsidR="00566BBA">
        <w:t xml:space="preserve">. L’indignation </w:t>
      </w:r>
      <w:r w:rsidR="002A5DBE">
        <w:t>le nourrit</w:t>
      </w:r>
      <w:r w:rsidR="00666E2D">
        <w:t xml:space="preserve"> parfois. Celle du « J’accuse » de Zola</w:t>
      </w:r>
      <w:r w:rsidR="004C4126">
        <w:t xml:space="preserve"> dans le camp des dreyfusards</w:t>
      </w:r>
      <w:r w:rsidR="00A137D5">
        <w:t xml:space="preserve">, exemple de </w:t>
      </w:r>
      <w:r w:rsidR="004C4126">
        <w:t>colère juste.</w:t>
      </w:r>
      <w:r w:rsidR="0038325F">
        <w:t xml:space="preserve"> Sainte colère, écrivait </w:t>
      </w:r>
      <w:r w:rsidR="00B71BEF">
        <w:t xml:space="preserve">la philosophe et théologienne </w:t>
      </w:r>
      <w:proofErr w:type="spellStart"/>
      <w:r w:rsidR="0038325F">
        <w:t>Lyt</w:t>
      </w:r>
      <w:r w:rsidR="00184C60">
        <w:t>t</w:t>
      </w:r>
      <w:r w:rsidR="0038325F">
        <w:t>a</w:t>
      </w:r>
      <w:proofErr w:type="spellEnd"/>
      <w:r w:rsidR="0038325F">
        <w:t xml:space="preserve"> Basset dans </w:t>
      </w:r>
      <w:r w:rsidR="00D278F2">
        <w:t>un de ses ouvrages (</w:t>
      </w:r>
      <w:r w:rsidR="00E96837">
        <w:rPr>
          <w:i/>
          <w:iCs/>
        </w:rPr>
        <w:t xml:space="preserve">Sainte </w:t>
      </w:r>
      <w:r w:rsidR="00E96837" w:rsidRPr="00E96837">
        <w:rPr>
          <w:i/>
          <w:iCs/>
        </w:rPr>
        <w:t>colère</w:t>
      </w:r>
      <w:r w:rsidR="00E96837">
        <w:t xml:space="preserve">, </w:t>
      </w:r>
      <w:r w:rsidR="00D278F2" w:rsidRPr="00E96837">
        <w:t>Fayard</w:t>
      </w:r>
      <w:r w:rsidR="00D278F2">
        <w:t> / Labor et Fides, 2003).</w:t>
      </w:r>
      <w:r w:rsidR="008676BA">
        <w:t xml:space="preserve"> Et pourtant</w:t>
      </w:r>
      <w:r w:rsidR="00E2445C">
        <w:t>, ce sentiment entretient toujours une méfiance</w:t>
      </w:r>
      <w:r w:rsidR="00364C59">
        <w:t xml:space="preserve">. </w:t>
      </w:r>
      <w:r w:rsidR="00CF367C">
        <w:t>S</w:t>
      </w:r>
      <w:r w:rsidR="00364C59">
        <w:t>entiment ou attitude</w:t>
      </w:r>
      <w:r w:rsidR="00747EC4">
        <w:t> </w:t>
      </w:r>
      <w:r w:rsidR="00364C59">
        <w:t xml:space="preserve">? </w:t>
      </w:r>
      <w:r w:rsidR="00CF367C">
        <w:t>Lequel est un péché ? On peut se défier de</w:t>
      </w:r>
      <w:r w:rsidR="00A51016">
        <w:t xml:space="preserve"> la colère</w:t>
      </w:r>
      <w:r w:rsidR="009210B3">
        <w:t>,</w:t>
      </w:r>
      <w:r w:rsidR="00A51016">
        <w:t xml:space="preserve"> </w:t>
      </w:r>
      <w:r w:rsidR="00747EC4">
        <w:t>condamnée par</w:t>
      </w:r>
      <w:r w:rsidR="00A51016">
        <w:t xml:space="preserve"> Jean Cassien, « qui dicte des paroles enflammées et conduit à des comportements excessifs, à la limite du fanatisme »</w:t>
      </w:r>
      <w:r w:rsidR="000F0EBD">
        <w:t xml:space="preserve"> (p. 72).</w:t>
      </w:r>
    </w:p>
    <w:p w14:paraId="31C0EF84" w14:textId="2D10D04E" w:rsidR="00D5491B" w:rsidRDefault="000F0EBD" w:rsidP="00BF23CA">
      <w:pPr>
        <w:jc w:val="both"/>
      </w:pPr>
      <w:r>
        <w:t xml:space="preserve">Toute l’ambivalence </w:t>
      </w:r>
      <w:r w:rsidR="00D0011F">
        <w:t xml:space="preserve">de ces péchés dit capitaux réside </w:t>
      </w:r>
      <w:r w:rsidR="001231B4">
        <w:t xml:space="preserve">dans ce que, trop humains, ils </w:t>
      </w:r>
      <w:r w:rsidR="00CE6DDC">
        <w:t>aident</w:t>
      </w:r>
      <w:r w:rsidR="00B47A3A">
        <w:t xml:space="preserve"> l’humanité à survivre</w:t>
      </w:r>
      <w:r w:rsidR="00F24B13">
        <w:t xml:space="preserve"> et</w:t>
      </w:r>
      <w:r w:rsidR="009210B3">
        <w:t>,</w:t>
      </w:r>
      <w:r w:rsidR="00F24B13">
        <w:t xml:space="preserve"> non contrôlé</w:t>
      </w:r>
      <w:r w:rsidR="00CE6DDC">
        <w:t>s</w:t>
      </w:r>
      <w:r w:rsidR="00F24B13">
        <w:t xml:space="preserve">, </w:t>
      </w:r>
      <w:r w:rsidR="00CE6DDC">
        <w:t>il</w:t>
      </w:r>
      <w:r w:rsidR="004975AC">
        <w:t>s l’entraînent dans des excès condamnables.</w:t>
      </w:r>
      <w:r w:rsidR="006F1105">
        <w:t xml:space="preserve"> Linda </w:t>
      </w:r>
      <w:proofErr w:type="spellStart"/>
      <w:r w:rsidR="006F1105">
        <w:t>Lê</w:t>
      </w:r>
      <w:proofErr w:type="spellEnd"/>
      <w:r w:rsidR="006F1105">
        <w:t xml:space="preserve"> le relève, « il y a de la volupté non seulement à exploser et à faire voler en éclats l’harmonie tant vanté</w:t>
      </w:r>
      <w:r w:rsidR="000E25BF">
        <w:t>e par les stoïciens, mais aussi à penser contre soi, avec l’idée que c’est dans les ruptures, les failles, qu’il est possible de trouver le chemin vers ce qui nous mène hors de nous-mêmes »</w:t>
      </w:r>
      <w:r w:rsidR="002165B2">
        <w:t xml:space="preserve"> (p. 86). </w:t>
      </w:r>
      <w:r w:rsidR="007470BA">
        <w:t>Qu’en est-il des conséquences ?</w:t>
      </w:r>
      <w:r w:rsidR="00070E63">
        <w:t xml:space="preserve"> Considérant notre histoire, </w:t>
      </w:r>
      <w:r w:rsidR="003E6F20">
        <w:t>la Révolution française</w:t>
      </w:r>
      <w:r w:rsidR="003323BC">
        <w:t xml:space="preserve"> peut être pensée</w:t>
      </w:r>
      <w:r w:rsidR="003E6F20">
        <w:t xml:space="preserve"> comme l’embrasement d’une saine colère</w:t>
      </w:r>
      <w:r w:rsidR="00914711">
        <w:t xml:space="preserve"> face à l’inégalité profonde d</w:t>
      </w:r>
      <w:r w:rsidR="00A25336">
        <w:t xml:space="preserve">e la société d’Ancien </w:t>
      </w:r>
      <w:r w:rsidR="006F5F52">
        <w:t>R</w:t>
      </w:r>
      <w:r w:rsidR="00A25336">
        <w:t>égime</w:t>
      </w:r>
      <w:r w:rsidR="00D55E8A">
        <w:t xml:space="preserve">, </w:t>
      </w:r>
      <w:r w:rsidR="003323BC">
        <w:t>mais ses excès</w:t>
      </w:r>
      <w:r w:rsidR="00B03829">
        <w:t xml:space="preserve"> ont conduit </w:t>
      </w:r>
      <w:r w:rsidR="00DD046F">
        <w:t xml:space="preserve">à une véritable terreur. Comment faire entendre </w:t>
      </w:r>
      <w:r w:rsidR="00B91F3E">
        <w:t xml:space="preserve">la justesse de </w:t>
      </w:r>
      <w:r w:rsidR="00DD046F">
        <w:t>« toutes les colères du monde »</w:t>
      </w:r>
      <w:r w:rsidR="004E7FC6">
        <w:t xml:space="preserve"> qui s’élèvent de toute</w:t>
      </w:r>
      <w:r w:rsidR="00AD2DAF">
        <w:t>s</w:t>
      </w:r>
      <w:r w:rsidR="004E7FC6">
        <w:t xml:space="preserve"> part</w:t>
      </w:r>
      <w:r w:rsidR="00AD2DAF">
        <w:t>s</w:t>
      </w:r>
      <w:r w:rsidR="00B91F3E">
        <w:t> ?</w:t>
      </w:r>
      <w:r w:rsidR="001D74D2">
        <w:t xml:space="preserve"> </w:t>
      </w:r>
      <w:r w:rsidR="00BF6FDF">
        <w:t>Toutes</w:t>
      </w:r>
      <w:r w:rsidR="008F4A32">
        <w:t xml:space="preserve"> les colères du monde sont-elles, elles aussi, sans retour ?</w:t>
      </w:r>
    </w:p>
    <w:p w14:paraId="542ADE42" w14:textId="22CDF530" w:rsidR="00021539" w:rsidRPr="0013241C" w:rsidRDefault="00021539" w:rsidP="00BF23CA">
      <w:pPr>
        <w:jc w:val="both"/>
      </w:pPr>
      <w:r>
        <w:t xml:space="preserve">Merveilleusement intelligent et alerte, </w:t>
      </w:r>
      <w:r>
        <w:rPr>
          <w:i/>
          <w:iCs/>
        </w:rPr>
        <w:t>Toutes les colères du monde</w:t>
      </w:r>
      <w:r w:rsidR="0013241C">
        <w:rPr>
          <w:i/>
          <w:iCs/>
        </w:rPr>
        <w:t xml:space="preserve"> </w:t>
      </w:r>
      <w:r w:rsidR="0013241C">
        <w:t>ne nous impose aucune v</w:t>
      </w:r>
      <w:r w:rsidR="007A6817">
        <w:t>érité, aucune thèse absolu</w:t>
      </w:r>
      <w:r w:rsidR="008F4A32">
        <w:t>e</w:t>
      </w:r>
      <w:r w:rsidR="007A6817">
        <w:t xml:space="preserve">. </w:t>
      </w:r>
      <w:r w:rsidR="00C8706F">
        <w:t>Manière d’être au monde</w:t>
      </w:r>
      <w:r w:rsidR="00EB5409">
        <w:t xml:space="preserve"> ou</w:t>
      </w:r>
      <w:r w:rsidR="00132D87">
        <w:t xml:space="preserve"> </w:t>
      </w:r>
      <w:r w:rsidR="00527976">
        <w:t>fureur incontrôlable ?</w:t>
      </w:r>
      <w:r w:rsidR="008120FB">
        <w:t xml:space="preserve"> « Trait distinctif du héros » ou « </w:t>
      </w:r>
      <w:r w:rsidR="000B5301">
        <w:t>signe de faiblesse » (p. 29) ?</w:t>
      </w:r>
      <w:r w:rsidR="00C8706F">
        <w:t xml:space="preserve"> </w:t>
      </w:r>
      <w:r w:rsidR="00527976">
        <w:t>L</w:t>
      </w:r>
      <w:r w:rsidR="007A6817">
        <w:t>a composition</w:t>
      </w:r>
      <w:r w:rsidR="00527976">
        <w:t xml:space="preserve"> de Linda </w:t>
      </w:r>
      <w:proofErr w:type="spellStart"/>
      <w:r w:rsidR="00527976">
        <w:t>Lê</w:t>
      </w:r>
      <w:proofErr w:type="spellEnd"/>
      <w:r w:rsidR="007A6817">
        <w:t xml:space="preserve"> </w:t>
      </w:r>
      <w:r w:rsidR="00527976">
        <w:t>trouve</w:t>
      </w:r>
      <w:r w:rsidR="007A6817">
        <w:t xml:space="preserve"> le moyen d’accompagner le lecteur </w:t>
      </w:r>
      <w:r w:rsidR="00134DCB">
        <w:t>dans une réflexion qu’il lui appartient de conclure</w:t>
      </w:r>
      <w:r w:rsidR="00C8706F">
        <w:t xml:space="preserve"> ou de ne pas conclure</w:t>
      </w:r>
      <w:r w:rsidR="00A01486">
        <w:t>, chacun selon sa mesure.</w:t>
      </w:r>
    </w:p>
    <w:p w14:paraId="6256C529" w14:textId="77777777" w:rsidR="00BF23CA" w:rsidRDefault="00BF23CA" w:rsidP="00BF23CA">
      <w:pPr>
        <w:jc w:val="center"/>
      </w:pPr>
      <w:r>
        <w:lastRenderedPageBreak/>
        <w:t>Marc Decoudun</w:t>
      </w:r>
    </w:p>
    <w:p w14:paraId="35D6998D" w14:textId="77777777" w:rsidR="00BF23CA" w:rsidRDefault="00BF23CA" w:rsidP="00BF23CA"/>
    <w:p w14:paraId="0F4176FC" w14:textId="3D9B630D" w:rsidR="006C1CF8" w:rsidRPr="00143D04" w:rsidRDefault="00143D04" w:rsidP="00BF23CA">
      <w:pPr>
        <w:jc w:val="both"/>
      </w:pPr>
      <w:proofErr w:type="spellStart"/>
      <w:r>
        <w:t>Lê</w:t>
      </w:r>
      <w:proofErr w:type="spellEnd"/>
      <w:r>
        <w:t xml:space="preserve"> Linda, </w:t>
      </w:r>
      <w:r>
        <w:rPr>
          <w:i/>
          <w:iCs/>
        </w:rPr>
        <w:t>Toutes les colères du monde</w:t>
      </w:r>
      <w:r>
        <w:t>, éditions du Cerf, Paris, 2021, 136 </w:t>
      </w:r>
      <w:r w:rsidR="00690774">
        <w:t>p., 12 €</w:t>
      </w:r>
    </w:p>
    <w:p w14:paraId="04CD8008" w14:textId="0C852843" w:rsidR="00BF23CA" w:rsidRDefault="00FC629D" w:rsidP="00BF23CA">
      <w:pPr>
        <w:jc w:val="both"/>
      </w:pPr>
      <w:r>
        <w:t>MOTS-CLÉS </w:t>
      </w:r>
      <w:r w:rsidR="00BF23CA">
        <w:t>:</w:t>
      </w:r>
      <w:r w:rsidR="009848C5">
        <w:t xml:space="preserve"> « Anthropologie » ; « Christianisme » ;</w:t>
      </w:r>
      <w:r w:rsidR="00F73A93">
        <w:t xml:space="preserve"> « Colère » ;</w:t>
      </w:r>
      <w:r w:rsidR="0071634C">
        <w:t xml:space="preserve"> « Essai » ;</w:t>
      </w:r>
      <w:r w:rsidR="009848C5">
        <w:t xml:space="preserve"> « </w:t>
      </w:r>
      <w:proofErr w:type="spellStart"/>
      <w:r w:rsidR="009848C5">
        <w:t>Évagre</w:t>
      </w:r>
      <w:proofErr w:type="spellEnd"/>
      <w:r w:rsidR="009848C5">
        <w:t xml:space="preserve"> le Pontique » ;</w:t>
      </w:r>
      <w:r w:rsidR="0071634C">
        <w:t xml:space="preserve"> « Job » ;</w:t>
      </w:r>
      <w:r w:rsidR="009848C5">
        <w:t xml:space="preserve"> « Péchés capitaux » ;</w:t>
      </w:r>
    </w:p>
    <w:p w14:paraId="2B11F099" w14:textId="5AB56329" w:rsidR="00BF23CA" w:rsidRDefault="00BF23CA">
      <w:r>
        <w:br w:type="page"/>
      </w:r>
    </w:p>
    <w:p w14:paraId="7BA9F4D5" w14:textId="2D790758" w:rsidR="00BF23CA" w:rsidRDefault="00BF23CA" w:rsidP="003D137B">
      <w:pPr>
        <w:jc w:val="center"/>
      </w:pPr>
      <w:r>
        <w:lastRenderedPageBreak/>
        <w:t xml:space="preserve">La luxure – </w:t>
      </w:r>
      <w:r>
        <w:rPr>
          <w:i/>
          <w:iCs/>
        </w:rPr>
        <w:t xml:space="preserve">Post </w:t>
      </w:r>
      <w:proofErr w:type="spellStart"/>
      <w:r>
        <w:rPr>
          <w:i/>
          <w:iCs/>
        </w:rPr>
        <w:t>tenebras</w:t>
      </w:r>
      <w:proofErr w:type="spellEnd"/>
      <w:r>
        <w:rPr>
          <w:i/>
          <w:iCs/>
        </w:rPr>
        <w:t xml:space="preserve"> lux</w:t>
      </w:r>
      <w:r>
        <w:t xml:space="preserve"> – Laurence </w:t>
      </w:r>
      <w:proofErr w:type="spellStart"/>
      <w:r>
        <w:t>Nobécourt</w:t>
      </w:r>
      <w:proofErr w:type="spellEnd"/>
    </w:p>
    <w:p w14:paraId="171B7C3C" w14:textId="1479C54B" w:rsidR="00BF23CA" w:rsidRDefault="00BF23CA"/>
    <w:p w14:paraId="74B00D7B" w14:textId="3FAE9660" w:rsidR="008269C0" w:rsidRDefault="00282405" w:rsidP="00BF23CA">
      <w:pPr>
        <w:jc w:val="both"/>
      </w:pPr>
      <w:r>
        <w:t xml:space="preserve">De tous les péchés, la luxure est bien sûr </w:t>
      </w:r>
      <w:r w:rsidR="00166E15">
        <w:t xml:space="preserve">celui qui excite le plus l’imagination et les attentes. Peut-être est-ce moi. </w:t>
      </w:r>
      <w:r w:rsidR="00211373">
        <w:t>Le seul mot de luxure entraîne à sa suite une odeur de soufre et de stupre</w:t>
      </w:r>
      <w:r w:rsidR="00341D62">
        <w:t xml:space="preserve">, des images d’orgies débridées ou </w:t>
      </w:r>
      <w:r w:rsidR="009B4875">
        <w:t>d’ambiance feutrée d’une maison close d’un autre temps.</w:t>
      </w:r>
      <w:r w:rsidR="004224F8">
        <w:t xml:space="preserve"> </w:t>
      </w:r>
      <w:r w:rsidR="0057799C">
        <w:t xml:space="preserve">Laurence </w:t>
      </w:r>
      <w:proofErr w:type="spellStart"/>
      <w:r w:rsidR="0057799C">
        <w:t>Nobécourt</w:t>
      </w:r>
      <w:proofErr w:type="spellEnd"/>
      <w:r w:rsidR="0057799C">
        <w:t xml:space="preserve"> nous prend à rebours</w:t>
      </w:r>
      <w:r w:rsidR="008269C0">
        <w:t>, entre l’essai et la poésie</w:t>
      </w:r>
      <w:r w:rsidR="004C13DE">
        <w:t>, avec un verbe évocatoire</w:t>
      </w:r>
      <w:r w:rsidR="008269C0">
        <w:t>, dès le début</w:t>
      </w:r>
      <w:r w:rsidR="004F478F">
        <w:t>. C’est une femme qui parle, ou plutôt La Femme</w:t>
      </w:r>
      <w:r w:rsidR="00B5249D">
        <w:t>, le Féminin : « </w:t>
      </w:r>
      <w:r w:rsidR="00AF645F">
        <w:t>Voudrais-tu te dire, Ô toi, Féminin obscur et merveilleux ?</w:t>
      </w:r>
      <w:r w:rsidR="00AB7A1E">
        <w:t> / Se pourrait-il que ta complainte, un jour, soit enfin entendue et reçue ? ».</w:t>
      </w:r>
    </w:p>
    <w:p w14:paraId="27CBC37C" w14:textId="4AAC8CE3" w:rsidR="009558FA" w:rsidRDefault="00741220" w:rsidP="00BF23CA">
      <w:pPr>
        <w:jc w:val="both"/>
      </w:pPr>
      <w:r>
        <w:t>Partant d’</w:t>
      </w:r>
      <w:proofErr w:type="spellStart"/>
      <w:r>
        <w:t>Évagre</w:t>
      </w:r>
      <w:proofErr w:type="spellEnd"/>
      <w:r>
        <w:t xml:space="preserve"> le Pontique, le moine </w:t>
      </w:r>
      <w:r w:rsidR="002546BC">
        <w:t>qui établit la liste des péchés capitaux, la voix féminine s’empare de l’origine du mot</w:t>
      </w:r>
      <w:r w:rsidR="00375A79">
        <w:t xml:space="preserve">, « la </w:t>
      </w:r>
      <w:proofErr w:type="spellStart"/>
      <w:r w:rsidR="00375A79">
        <w:rPr>
          <w:i/>
          <w:iCs/>
        </w:rPr>
        <w:t>luxuria</w:t>
      </w:r>
      <w:proofErr w:type="spellEnd"/>
      <w:r w:rsidR="00375A79">
        <w:t xml:space="preserve"> : du latin </w:t>
      </w:r>
      <w:proofErr w:type="spellStart"/>
      <w:r w:rsidR="00375A79">
        <w:rPr>
          <w:i/>
          <w:iCs/>
        </w:rPr>
        <w:t>luxare</w:t>
      </w:r>
      <w:proofErr w:type="spellEnd"/>
      <w:r w:rsidR="00847A3E">
        <w:t xml:space="preserve">, </w:t>
      </w:r>
      <w:r w:rsidR="00437C94">
        <w:rPr>
          <w:rFonts w:ascii="Arial" w:hAnsi="Arial" w:cs="Arial"/>
        </w:rPr>
        <w:t>“</w:t>
      </w:r>
      <w:r w:rsidR="00437C94">
        <w:t>déboîter</w:t>
      </w:r>
      <w:r w:rsidR="00437C94">
        <w:rPr>
          <w:rFonts w:ascii="Arial" w:hAnsi="Arial" w:cs="Arial"/>
        </w:rPr>
        <w:t>”</w:t>
      </w:r>
      <w:r w:rsidR="001B36EF">
        <w:t xml:space="preserve">. La luxure est une luxation de l’âme » (p. 20). </w:t>
      </w:r>
      <w:r w:rsidR="00567095">
        <w:t>De ce</w:t>
      </w:r>
      <w:r w:rsidR="00442ED5">
        <w:t>tte blessure originelle découlerait nos maux et la suite d’interrogations</w:t>
      </w:r>
      <w:r w:rsidR="008E127C">
        <w:t xml:space="preserve"> de cet essai poétique : </w:t>
      </w:r>
      <w:r w:rsidR="00391E3B">
        <w:t>le péché viendrait de ce</w:t>
      </w:r>
      <w:r w:rsidR="00DE0A67">
        <w:t xml:space="preserve">tte dislocation entre le corps et l’âme, </w:t>
      </w:r>
      <w:r w:rsidR="00FA5E1A">
        <w:t xml:space="preserve">le plaisir et le désir. </w:t>
      </w:r>
      <w:r w:rsidR="005E2AD1">
        <w:t>Ce serait une erreur de croire que le sujet en</w:t>
      </w:r>
      <w:r w:rsidR="002E470D">
        <w:t>trainerait la réflexion du côté des idées les plus gauloises. Rien n’est plus éloigné de la grivoiserie que le texte de</w:t>
      </w:r>
      <w:r w:rsidR="00460B21">
        <w:t xml:space="preserve"> Laurence </w:t>
      </w:r>
      <w:proofErr w:type="spellStart"/>
      <w:r w:rsidR="00460B21">
        <w:t>Nobécourt</w:t>
      </w:r>
      <w:proofErr w:type="spellEnd"/>
      <w:r w:rsidR="00460B21">
        <w:t>. « Je n’ai jamais pu croire à la gaité des libertins, ce sont de tout petits enfants meurtris qui grimacent des plaisirs corrompus et navrés, tandis qu’en eux l’innocence fait le trottoir en espérant un peu d’amour »</w:t>
      </w:r>
      <w:r w:rsidR="003E7E14">
        <w:t>, affirme</w:t>
      </w:r>
      <w:r w:rsidR="00C6302F">
        <w:t xml:space="preserve">-t-elle </w:t>
      </w:r>
      <w:r w:rsidR="003E7E14">
        <w:t>page 32.</w:t>
      </w:r>
      <w:r w:rsidR="004213A3">
        <w:t xml:space="preserve"> Si la luxure est </w:t>
      </w:r>
      <w:r w:rsidR="003B0E42">
        <w:t>une faim insatiable</w:t>
      </w:r>
      <w:r w:rsidR="007A404F">
        <w:t xml:space="preserve"> qui se dévore elle-même, elle pe</w:t>
      </w:r>
      <w:r w:rsidR="00E93B52">
        <w:t>rmet d’apprendre à se connaître.</w:t>
      </w:r>
    </w:p>
    <w:p w14:paraId="19CC8619" w14:textId="49A083A9" w:rsidR="00913294" w:rsidRPr="00913294" w:rsidRDefault="00913294" w:rsidP="00BF23CA">
      <w:pPr>
        <w:jc w:val="both"/>
      </w:pPr>
      <w:r>
        <w:t xml:space="preserve">Alternant les passages de réflexion </w:t>
      </w:r>
      <w:r w:rsidR="00416350">
        <w:t>et une</w:t>
      </w:r>
      <w:r>
        <w:t xml:space="preserve"> lang</w:t>
      </w:r>
      <w:r w:rsidR="00416350">
        <w:t>ue</w:t>
      </w:r>
      <w:r>
        <w:t xml:space="preserve"> poétique, </w:t>
      </w:r>
      <w:r>
        <w:rPr>
          <w:i/>
          <w:iCs/>
        </w:rPr>
        <w:t xml:space="preserve">Post </w:t>
      </w:r>
      <w:proofErr w:type="spellStart"/>
      <w:r>
        <w:rPr>
          <w:i/>
          <w:iCs/>
        </w:rPr>
        <w:t>tenebras</w:t>
      </w:r>
      <w:proofErr w:type="spellEnd"/>
      <w:r>
        <w:rPr>
          <w:i/>
          <w:iCs/>
        </w:rPr>
        <w:t xml:space="preserve"> lux</w:t>
      </w:r>
      <w:r>
        <w:t xml:space="preserve"> </w:t>
      </w:r>
      <w:r w:rsidR="000A3C04">
        <w:t>s’engage volontiers et avec une indéniable délicatesse</w:t>
      </w:r>
      <w:r w:rsidR="00B82445">
        <w:t>,</w:t>
      </w:r>
      <w:r w:rsidR="000A3C04">
        <w:t xml:space="preserve"> dans </w:t>
      </w:r>
      <w:r w:rsidR="00B82445">
        <w:t>un</w:t>
      </w:r>
      <w:r w:rsidR="000A3C04">
        <w:t xml:space="preserve"> pastiche du Cantique des cantiques, don</w:t>
      </w:r>
      <w:r w:rsidR="00751ED0">
        <w:t>t on retrouve les formules biblique</w:t>
      </w:r>
      <w:r w:rsidR="00B82445">
        <w:t>s</w:t>
      </w:r>
      <w:r w:rsidR="00751ED0">
        <w:t xml:space="preserve"> et la volupté d’un</w:t>
      </w:r>
      <w:r w:rsidR="00F34ECF">
        <w:t xml:space="preserve"> désir triomphant. </w:t>
      </w:r>
      <w:r w:rsidR="00206734">
        <w:t>L</w:t>
      </w:r>
      <w:r w:rsidR="00DD6A60">
        <w:t>’apostrophe « </w:t>
      </w:r>
      <w:r w:rsidR="003320CE">
        <w:t>Ô Adonaï »</w:t>
      </w:r>
      <w:r w:rsidR="00AA2AE2">
        <w:t>,</w:t>
      </w:r>
      <w:r w:rsidR="003320CE">
        <w:t xml:space="preserve"> </w:t>
      </w:r>
      <w:r w:rsidR="00206734">
        <w:t>qui revient plusieurs fois</w:t>
      </w:r>
      <w:r w:rsidR="00AA2AE2">
        <w:t>,</w:t>
      </w:r>
      <w:r w:rsidR="00206734">
        <w:t xml:space="preserve"> </w:t>
      </w:r>
      <w:r w:rsidR="008A11EB">
        <w:t xml:space="preserve">inscrit le texte dans une quête spirituelle </w:t>
      </w:r>
      <w:r w:rsidR="000A0B52">
        <w:t>à</w:t>
      </w:r>
      <w:r w:rsidR="002149B3">
        <w:t xml:space="preserve"> </w:t>
      </w:r>
      <w:r w:rsidR="00652B7B">
        <w:t>la sensualité voluptueuse</w:t>
      </w:r>
      <w:r w:rsidR="002149B3">
        <w:t xml:space="preserve">. </w:t>
      </w:r>
      <w:r w:rsidR="00E16473">
        <w:t>« </w:t>
      </w:r>
      <w:r w:rsidR="007D3C98">
        <w:t>Ô par mon corps d’Occident, mes courbes d’Orient, je t’ai appelé pour que tu habites la vérité crue de mes flancs, cette noce en moi qui est plus qu’une soif, une présence, mon seul accomplissement »</w:t>
      </w:r>
      <w:r w:rsidR="00D87BD3">
        <w:t xml:space="preserve"> (p. 35).</w:t>
      </w:r>
      <w:r w:rsidR="007307DE">
        <w:t xml:space="preserve"> </w:t>
      </w:r>
      <w:r w:rsidR="00FB7DEC">
        <w:t>L’adresse à Dieu interpelle aussi l’homm</w:t>
      </w:r>
      <w:r w:rsidR="002C5068">
        <w:t>e, plus largement, l’humanité. À propos du fratricide biblique originel</w:t>
      </w:r>
      <w:r w:rsidR="00E333C7">
        <w:t xml:space="preserve"> d’Abel</w:t>
      </w:r>
      <w:r w:rsidR="00B348A3">
        <w:t xml:space="preserve"> (</w:t>
      </w:r>
      <w:proofErr w:type="spellStart"/>
      <w:r w:rsidR="00B348A3">
        <w:t>Gn</w:t>
      </w:r>
      <w:proofErr w:type="spellEnd"/>
      <w:r w:rsidR="00C6277E">
        <w:t xml:space="preserve"> 4, 1-16), l</w:t>
      </w:r>
      <w:r w:rsidR="00E333C7">
        <w:t>’essayiste répond à Caïn</w:t>
      </w:r>
      <w:r w:rsidR="002F0002">
        <w:t> : « Homme, tu es responsable de ce premier frère que tu es pour toi-même, responsable de sa haine et de son ombre » (p. 39).</w:t>
      </w:r>
    </w:p>
    <w:p w14:paraId="4D49B761" w14:textId="0FDEA8D2" w:rsidR="000F267E" w:rsidRDefault="00E56DFF" w:rsidP="00BF23CA">
      <w:pPr>
        <w:jc w:val="both"/>
      </w:pPr>
      <w:r>
        <w:t>La luxure ouvre donc la voie à une</w:t>
      </w:r>
      <w:r w:rsidR="00A62CDF">
        <w:t xml:space="preserve"> quête ontologique, un désir d’être, véritable travail spirituel</w:t>
      </w:r>
      <w:r w:rsidR="00205801">
        <w:t xml:space="preserve"> de construction et de déconstruction. « Il n’y a d’épousailles qu’intérieures, de communion à autrui qu’à mesure de l’unité en soi »</w:t>
      </w:r>
      <w:r w:rsidR="007D539C">
        <w:t xml:space="preserve"> (p. 40). </w:t>
      </w:r>
      <w:r w:rsidR="00F73B55">
        <w:t>Par son sexe, le féminin</w:t>
      </w:r>
      <w:r w:rsidR="00DB48F0">
        <w:t xml:space="preserve"> </w:t>
      </w:r>
      <w:r w:rsidR="0031481C">
        <w:t>s’élève</w:t>
      </w:r>
      <w:r w:rsidR="00DB48F0">
        <w:t>. « La sexualité n’est pas divertissement, elle est accomplissement et travail ».</w:t>
      </w:r>
      <w:r w:rsidR="00051918" w:rsidRPr="00051918">
        <w:t xml:space="preserve"> </w:t>
      </w:r>
      <w:r w:rsidR="00051918">
        <w:t>La sexualité mène au désir, à l’union en soi et à l’extérieur de soi, à la communion des âme</w:t>
      </w:r>
      <w:r w:rsidR="00AD2DAF">
        <w:t>s</w:t>
      </w:r>
      <w:r w:rsidR="002378EA">
        <w:t>, car « l’unité nous est accès seulement par la multitude. Et la différence qu’elle suppose : cette présence de l’autre définitivement autre</w:t>
      </w:r>
      <w:r w:rsidR="001A45D9">
        <w:t xml:space="preserve"> » (p. 96). </w:t>
      </w:r>
      <w:r w:rsidR="00673AFD">
        <w:t>« Le manque est le Graal, la source d’abondance et notre unique bien », précise-t-elle encore</w:t>
      </w:r>
      <w:r w:rsidR="00957DEE">
        <w:t>, dans un</w:t>
      </w:r>
      <w:r w:rsidR="00AD2DAF">
        <w:t>e</w:t>
      </w:r>
      <w:r w:rsidR="00957DEE">
        <w:t xml:space="preserve"> philosophie traditionnelle du désir</w:t>
      </w:r>
      <w:r w:rsidR="00D67832">
        <w:t>.</w:t>
      </w:r>
    </w:p>
    <w:p w14:paraId="76CF1922" w14:textId="76EC7AD2" w:rsidR="00BF23CA" w:rsidRDefault="005A171C" w:rsidP="00BF23CA">
      <w:pPr>
        <w:jc w:val="both"/>
      </w:pPr>
      <w:r>
        <w:t xml:space="preserve">Quelle poésie ! </w:t>
      </w:r>
      <w:r w:rsidR="00732187">
        <w:t xml:space="preserve">Quelle </w:t>
      </w:r>
      <w:r w:rsidR="008F4A7B">
        <w:t>écriture</w:t>
      </w:r>
      <w:r w:rsidR="00E17DF1">
        <w:t xml:space="preserve"> </w:t>
      </w:r>
      <w:r w:rsidR="00E14721">
        <w:t>sensuelle</w:t>
      </w:r>
      <w:r w:rsidR="000210B2">
        <w:t> !</w:t>
      </w:r>
      <w:r w:rsidR="000A6300">
        <w:t xml:space="preserve"> </w:t>
      </w:r>
      <w:r w:rsidR="008D7122">
        <w:t xml:space="preserve">Laurence </w:t>
      </w:r>
      <w:proofErr w:type="spellStart"/>
      <w:r w:rsidR="008D7122">
        <w:t>Nobécourt</w:t>
      </w:r>
      <w:proofErr w:type="spellEnd"/>
      <w:r w:rsidR="008D7122">
        <w:t xml:space="preserve"> </w:t>
      </w:r>
      <w:r w:rsidR="00224265">
        <w:t>recrée dans le verbe les gestes de l’amour</w:t>
      </w:r>
      <w:r w:rsidR="0052605B">
        <w:t> :</w:t>
      </w:r>
      <w:r w:rsidR="00105CA7">
        <w:t xml:space="preserve"> « par une syntaxe de caresse</w:t>
      </w:r>
      <w:r w:rsidR="00751E8E">
        <w:t>s</w:t>
      </w:r>
      <w:r w:rsidR="00105CA7">
        <w:t xml:space="preserve"> et de bouches faire de tout baiser une grammaire » (p. 51)</w:t>
      </w:r>
      <w:r w:rsidR="00623801">
        <w:t>.</w:t>
      </w:r>
      <w:r w:rsidR="002C3FD8">
        <w:t xml:space="preserve"> </w:t>
      </w:r>
      <w:r w:rsidR="0020022E">
        <w:t>L</w:t>
      </w:r>
      <w:r w:rsidR="00982AFA">
        <w:t>es gestes</w:t>
      </w:r>
      <w:r w:rsidR="002C3FD8">
        <w:t xml:space="preserve"> qui</w:t>
      </w:r>
      <w:r w:rsidR="00982AFA">
        <w:t xml:space="preserve"> blessent, qui</w:t>
      </w:r>
      <w:r w:rsidR="002C3FD8">
        <w:t xml:space="preserve"> abaissent l’âme dans la fornication</w:t>
      </w:r>
      <w:r w:rsidR="003D6DE1">
        <w:t xml:space="preserve"> et une pratique de la sexualité </w:t>
      </w:r>
      <w:r w:rsidR="0020022E">
        <w:t>comme</w:t>
      </w:r>
      <w:r w:rsidR="009522D4">
        <w:t xml:space="preserve"> sensations fortes</w:t>
      </w:r>
      <w:r w:rsidR="0020022E">
        <w:t>, peuvent être une étape dans le désir</w:t>
      </w:r>
      <w:r w:rsidR="008A0782">
        <w:t xml:space="preserve">… d’autre chose. « Est-ce d’avoir connu la confusion jusqu’à la répulsion qu’une soif de clarté nous en délivrera ? » </w:t>
      </w:r>
      <w:r w:rsidR="00AF5303">
        <w:t>s’interroge</w:t>
      </w:r>
      <w:r w:rsidR="008A0782">
        <w:t>-t-elle page 78</w:t>
      </w:r>
      <w:r w:rsidR="00AF5303">
        <w:t>.</w:t>
      </w:r>
      <w:r w:rsidR="009522D4">
        <w:t xml:space="preserve"> </w:t>
      </w:r>
      <w:r w:rsidR="008E2585">
        <w:t xml:space="preserve">Il faut recréer les mots et les gestes </w:t>
      </w:r>
      <w:r w:rsidR="002C3FD8">
        <w:t xml:space="preserve">qui </w:t>
      </w:r>
      <w:r w:rsidR="009522D4">
        <w:t>apaisent, qui</w:t>
      </w:r>
      <w:r w:rsidR="007E00CD">
        <w:t xml:space="preserve"> guérissent et élève</w:t>
      </w:r>
      <w:r w:rsidR="008E2585">
        <w:t>nt</w:t>
      </w:r>
      <w:r w:rsidR="007E00CD">
        <w:t xml:space="preserve"> l’âme. « Nommer, voilà ce qui doit être : être non pas seulement procréateur par le sexe mais créateur par le verbe, c’est ce à quoi la sexualité en amour nous appelle</w:t>
      </w:r>
      <w:r w:rsidR="00982AFA">
        <w:t> » (p. 50).</w:t>
      </w:r>
    </w:p>
    <w:p w14:paraId="131D675A" w14:textId="0F5F069E" w:rsidR="00190999" w:rsidRDefault="004636A6" w:rsidP="00BF23CA">
      <w:pPr>
        <w:jc w:val="both"/>
      </w:pPr>
      <w:r>
        <w:t>L</w:t>
      </w:r>
      <w:r w:rsidR="00190999">
        <w:t>a sexualité</w:t>
      </w:r>
      <w:r w:rsidR="0064466D">
        <w:t xml:space="preserve"> peut être </w:t>
      </w:r>
      <w:r>
        <w:t>le lieu d’</w:t>
      </w:r>
      <w:r w:rsidR="0064466D">
        <w:t xml:space="preserve">une réconciliation du moi, une </w:t>
      </w:r>
      <w:r>
        <w:t>libération</w:t>
      </w:r>
      <w:r w:rsidR="0064466D">
        <w:t xml:space="preserve"> de son véritable désir ontologique</w:t>
      </w:r>
      <w:r w:rsidR="00FB1B71">
        <w:t xml:space="preserve"> et la guérison de cette luxation de l’</w:t>
      </w:r>
      <w:r>
        <w:t>â</w:t>
      </w:r>
      <w:r w:rsidR="00FB1B71">
        <w:t>me.</w:t>
      </w:r>
      <w:r>
        <w:t xml:space="preserve"> « Et ainsi, loin de toute procréation, l’</w:t>
      </w:r>
      <w:r w:rsidR="00193817">
        <w:t>Éros</w:t>
      </w:r>
      <w:r>
        <w:t xml:space="preserve"> est </w:t>
      </w:r>
      <w:r>
        <w:lastRenderedPageBreak/>
        <w:t>une création propre à l’Homme libéré de ses exigences animales qu’il révèle à sa finalité : la sexualité est une prière.</w:t>
      </w:r>
      <w:r w:rsidR="00193817">
        <w:t> » (</w:t>
      </w:r>
      <w:proofErr w:type="gramStart"/>
      <w:r w:rsidR="00193817">
        <w:t>p.</w:t>
      </w:r>
      <w:proofErr w:type="gramEnd"/>
      <w:r w:rsidR="00193817">
        <w:t> 40).</w:t>
      </w:r>
    </w:p>
    <w:p w14:paraId="020423AB" w14:textId="77777777" w:rsidR="00BF23CA" w:rsidRDefault="00BF23CA" w:rsidP="00BF23CA">
      <w:pPr>
        <w:jc w:val="center"/>
      </w:pPr>
      <w:r>
        <w:t>Marc Decoudun</w:t>
      </w:r>
    </w:p>
    <w:p w14:paraId="73D90367" w14:textId="77777777" w:rsidR="00BF23CA" w:rsidRDefault="00BF23CA" w:rsidP="00BF23CA"/>
    <w:p w14:paraId="1718AF05" w14:textId="34EDBEB1" w:rsidR="00690774" w:rsidRPr="002020E9" w:rsidRDefault="002020E9" w:rsidP="00BF23CA">
      <w:pPr>
        <w:jc w:val="both"/>
      </w:pPr>
      <w:proofErr w:type="spellStart"/>
      <w:r>
        <w:t>Nobécourt</w:t>
      </w:r>
      <w:proofErr w:type="spellEnd"/>
      <w:r>
        <w:t xml:space="preserve"> Laurence, </w:t>
      </w:r>
      <w:r>
        <w:rPr>
          <w:i/>
          <w:iCs/>
        </w:rPr>
        <w:t xml:space="preserve">Post </w:t>
      </w:r>
      <w:proofErr w:type="spellStart"/>
      <w:r>
        <w:rPr>
          <w:i/>
          <w:iCs/>
        </w:rPr>
        <w:t>tenebras</w:t>
      </w:r>
      <w:proofErr w:type="spellEnd"/>
      <w:r>
        <w:rPr>
          <w:i/>
          <w:iCs/>
        </w:rPr>
        <w:t xml:space="preserve"> lux</w:t>
      </w:r>
      <w:r>
        <w:t>, éditions du Cerf, Paris, 2021, 136 p., 12 €.</w:t>
      </w:r>
    </w:p>
    <w:p w14:paraId="67646DAB" w14:textId="70A2225A" w:rsidR="00BF23CA" w:rsidRDefault="00563576" w:rsidP="00BF23CA">
      <w:pPr>
        <w:jc w:val="both"/>
      </w:pPr>
      <w:r>
        <w:t>MOTS-CLÉS </w:t>
      </w:r>
      <w:r w:rsidR="00BF23CA">
        <w:t>:</w:t>
      </w:r>
      <w:r w:rsidR="009848C5">
        <w:t xml:space="preserve"> « Anthropologie » ; </w:t>
      </w:r>
      <w:r w:rsidR="0071634C">
        <w:t xml:space="preserve">« Cantique des cantique » ; </w:t>
      </w:r>
      <w:r w:rsidR="009848C5">
        <w:t xml:space="preserve">« Christianisme » ; </w:t>
      </w:r>
      <w:r w:rsidR="0071634C">
        <w:t xml:space="preserve">« Essai » ; </w:t>
      </w:r>
      <w:r w:rsidR="009848C5">
        <w:t>« </w:t>
      </w:r>
      <w:proofErr w:type="spellStart"/>
      <w:r w:rsidR="009848C5">
        <w:t>Évagre</w:t>
      </w:r>
      <w:proofErr w:type="spellEnd"/>
      <w:r w:rsidR="009848C5">
        <w:t xml:space="preserve"> le Pontique » ;</w:t>
      </w:r>
      <w:r w:rsidR="0071634C">
        <w:t xml:space="preserve"> « Luxure » ;</w:t>
      </w:r>
      <w:r w:rsidR="00035A3A">
        <w:t xml:space="preserve"> </w:t>
      </w:r>
      <w:r w:rsidR="009848C5">
        <w:t>« Péchés capitaux » ;</w:t>
      </w:r>
    </w:p>
    <w:p w14:paraId="170CCE35" w14:textId="119DC38D" w:rsidR="003C0124" w:rsidRDefault="003C0124" w:rsidP="00BF23CA">
      <w:pPr>
        <w:jc w:val="both"/>
      </w:pPr>
      <w:r>
        <w:t>LIENS :</w:t>
      </w:r>
    </w:p>
    <w:p w14:paraId="28953077" w14:textId="77777777" w:rsidR="003C0124" w:rsidRDefault="003C0124" w:rsidP="003C0124">
      <w:pPr>
        <w:jc w:val="both"/>
      </w:pPr>
      <w:r w:rsidRPr="00F40352">
        <w:t xml:space="preserve">Céline </w:t>
      </w:r>
      <w:proofErr w:type="spellStart"/>
      <w:r w:rsidRPr="00F40352">
        <w:t>Curiol</w:t>
      </w:r>
      <w:proofErr w:type="spellEnd"/>
      <w:r w:rsidRPr="00F40352">
        <w:t xml:space="preserve">, Cécile </w:t>
      </w:r>
      <w:proofErr w:type="spellStart"/>
      <w:r w:rsidRPr="00F40352">
        <w:t>Ladjali</w:t>
      </w:r>
      <w:proofErr w:type="spellEnd"/>
      <w:r w:rsidRPr="00F40352">
        <w:t xml:space="preserve">, Laurence </w:t>
      </w:r>
      <w:proofErr w:type="spellStart"/>
      <w:r w:rsidRPr="00F40352">
        <w:t>Nobéc</w:t>
      </w:r>
      <w:r>
        <w:t>ourt</w:t>
      </w:r>
      <w:proofErr w:type="spellEnd"/>
      <w:r>
        <w:t xml:space="preserve"> et Laurent Nunez parlent de la collection des sept péchés capitaux sur France Culture :</w:t>
      </w:r>
    </w:p>
    <w:p w14:paraId="7E7103DE" w14:textId="77777777" w:rsidR="003C0124" w:rsidRDefault="00585347" w:rsidP="003C0124">
      <w:pPr>
        <w:jc w:val="both"/>
      </w:pPr>
      <w:hyperlink r:id="rId11" w:history="1">
        <w:r w:rsidR="003C0124" w:rsidRPr="00CD1D45">
          <w:rPr>
            <w:rStyle w:val="Lienhypertexte"/>
          </w:rPr>
          <w:t>https://www.franceculture.fr/emissions/la-salle-des-machines/celine-curiol-cecile-ladjali-laurent-nunez-et-laurence-nobecourt-le-gout-du-peche</w:t>
        </w:r>
      </w:hyperlink>
      <w:r w:rsidR="003C0124">
        <w:t xml:space="preserve"> </w:t>
      </w:r>
    </w:p>
    <w:p w14:paraId="6C63BFA0" w14:textId="77777777" w:rsidR="003C0124" w:rsidRDefault="003C0124" w:rsidP="003C0124">
      <w:pPr>
        <w:jc w:val="both"/>
      </w:pPr>
      <w:r>
        <w:t xml:space="preserve">Louis-Henri de La Rochefoucauld, Laurence </w:t>
      </w:r>
      <w:proofErr w:type="spellStart"/>
      <w:r>
        <w:t>Nobécourt</w:t>
      </w:r>
      <w:proofErr w:type="spellEnd"/>
      <w:r>
        <w:t xml:space="preserve"> et Laurent Nunez sur RFI :</w:t>
      </w:r>
    </w:p>
    <w:p w14:paraId="49BB614C" w14:textId="77777777" w:rsidR="003C0124" w:rsidRPr="00F40352" w:rsidRDefault="00585347" w:rsidP="003C0124">
      <w:pPr>
        <w:jc w:val="both"/>
      </w:pPr>
      <w:hyperlink r:id="rId12" w:history="1">
        <w:r w:rsidR="003C0124" w:rsidRPr="00A673C9">
          <w:rPr>
            <w:rStyle w:val="Lienhypertexte"/>
          </w:rPr>
          <w:t>https://www.rfi.fr/fr/podcasts/religions-du-monde/20210226-les-7-p%C3%A9ch%C3%A9s-capitaux-sous-le-regard-de-7-%C3%A9crivains?fbclid=IwAR1dIPNj-Gnc82uCx0Lgf0R0pLB363PvCb3JoYPvtbsq3aRiZN0jri2BVKI</w:t>
        </w:r>
      </w:hyperlink>
      <w:r w:rsidR="003C0124">
        <w:t xml:space="preserve"> </w:t>
      </w:r>
    </w:p>
    <w:p w14:paraId="4545FA03" w14:textId="77777777" w:rsidR="003C0124" w:rsidRDefault="003C0124" w:rsidP="00BF23CA">
      <w:pPr>
        <w:jc w:val="both"/>
      </w:pPr>
    </w:p>
    <w:p w14:paraId="1E928A44" w14:textId="12D03594" w:rsidR="00BF23CA" w:rsidRDefault="00BF23CA">
      <w:r>
        <w:br w:type="page"/>
      </w:r>
    </w:p>
    <w:p w14:paraId="58A43D4A" w14:textId="651D7C95" w:rsidR="00BF23CA" w:rsidRDefault="00D917AA" w:rsidP="003D137B">
      <w:pPr>
        <w:jc w:val="center"/>
      </w:pPr>
      <w:r>
        <w:lastRenderedPageBreak/>
        <w:t xml:space="preserve">L’orgueil – </w:t>
      </w:r>
      <w:r>
        <w:rPr>
          <w:i/>
          <w:iCs/>
        </w:rPr>
        <w:t>Regardez-moi jongler</w:t>
      </w:r>
      <w:r>
        <w:t xml:space="preserve"> – Laurent Nunez</w:t>
      </w:r>
    </w:p>
    <w:p w14:paraId="374151A5" w14:textId="5FE607E6" w:rsidR="00D917AA" w:rsidRDefault="00D917AA"/>
    <w:p w14:paraId="11951AEC" w14:textId="6B8708DD" w:rsidR="00A24606" w:rsidRDefault="005E5F6C" w:rsidP="00A24606">
      <w:pPr>
        <w:jc w:val="both"/>
      </w:pPr>
      <w:r>
        <w:t xml:space="preserve">Y-a-t-il plus grand orgueilleux que l’écrivain ? Ou est-ce encore de l’orgueil de poser </w:t>
      </w:r>
      <w:r w:rsidR="00BF3D9A">
        <w:t>l’écrivain comme le plus grand des orgueilleux ? Le serpent se mord la queue</w:t>
      </w:r>
      <w:r w:rsidR="004B2200">
        <w:t>, répondrait</w:t>
      </w:r>
      <w:r w:rsidR="00BF3D9A">
        <w:t xml:space="preserve"> Laurent</w:t>
      </w:r>
      <w:r w:rsidR="00A24606">
        <w:t xml:space="preserve"> Nunez. À écrire sur l’orgueil, où que l’on regarde, de l’orgueil encore.</w:t>
      </w:r>
      <w:r w:rsidR="00A24606" w:rsidRPr="00A24606">
        <w:t xml:space="preserve"> </w:t>
      </w:r>
      <w:r w:rsidR="00A24606">
        <w:t>L’orgueil ! Celui des écrivains, celui des simples mortels</w:t>
      </w:r>
      <w:r w:rsidR="001F282A">
        <w:t>, c</w:t>
      </w:r>
      <w:r w:rsidR="00A24606">
        <w:t>es autres… Toute action n’est-elle pas la manifestation de l’orgueil ? L’Ecclésiaste nous prévient pourtant « </w:t>
      </w:r>
      <w:proofErr w:type="spellStart"/>
      <w:r w:rsidR="00A24606">
        <w:t>Vanitas</w:t>
      </w:r>
      <w:proofErr w:type="spellEnd"/>
      <w:r w:rsidR="00A24606">
        <w:t xml:space="preserve"> </w:t>
      </w:r>
      <w:proofErr w:type="spellStart"/>
      <w:r w:rsidR="00A24606">
        <w:t>vanitatum</w:t>
      </w:r>
      <w:proofErr w:type="spellEnd"/>
      <w:r w:rsidR="00A24606">
        <w:t xml:space="preserve">, </w:t>
      </w:r>
      <w:proofErr w:type="spellStart"/>
      <w:r w:rsidR="00A24606">
        <w:t>omnia</w:t>
      </w:r>
      <w:proofErr w:type="spellEnd"/>
      <w:r w:rsidR="00A24606">
        <w:t xml:space="preserve"> </w:t>
      </w:r>
      <w:proofErr w:type="spellStart"/>
      <w:r w:rsidR="00A24606">
        <w:t>vanitas</w:t>
      </w:r>
      <w:proofErr w:type="spellEnd"/>
      <w:r w:rsidR="00A24606">
        <w:t> » : « Vanité des vanités, tout est vanité » ; ou dans la traduction d’André Chouraqui, plus proche de l’hébreu : « </w:t>
      </w:r>
      <w:r w:rsidR="00A24606" w:rsidRPr="00A866D8">
        <w:t>Fumée de</w:t>
      </w:r>
      <w:r w:rsidR="00AF5FBD">
        <w:t>s</w:t>
      </w:r>
      <w:r w:rsidR="00A24606" w:rsidRPr="00A866D8">
        <w:t xml:space="preserve"> fumées, tout est fumée.</w:t>
      </w:r>
      <w:r w:rsidR="00A24606">
        <w:t> » Voici que l’orgueil me reprend.</w:t>
      </w:r>
    </w:p>
    <w:p w14:paraId="60571A64" w14:textId="64CF6E5E" w:rsidR="00AF0022" w:rsidRDefault="00AF0022" w:rsidP="00A24606">
      <w:pPr>
        <w:jc w:val="both"/>
      </w:pPr>
      <w:r>
        <w:t>Cioran</w:t>
      </w:r>
      <w:r w:rsidR="00D77CF6">
        <w:t xml:space="preserve"> aurait dit</w:t>
      </w:r>
      <w:r w:rsidR="006F537A">
        <w:t xml:space="preserve"> (</w:t>
      </w:r>
      <w:r w:rsidR="00D77CF6">
        <w:t>il l’a d’ailleurs peut-être écrit</w:t>
      </w:r>
      <w:r w:rsidR="006F537A">
        <w:t>)</w:t>
      </w:r>
      <w:r w:rsidR="00D77CF6">
        <w:t xml:space="preserve"> que faire quelque chose</w:t>
      </w:r>
      <w:r w:rsidR="00976B83">
        <w:t xml:space="preserve"> est déjà une </w:t>
      </w:r>
      <w:r w:rsidR="0012051E">
        <w:t>intention</w:t>
      </w:r>
      <w:r w:rsidR="00976B83">
        <w:t xml:space="preserve"> </w:t>
      </w:r>
      <w:r w:rsidR="0012051E">
        <w:t>vaine</w:t>
      </w:r>
      <w:r w:rsidR="00976B83">
        <w:t>.</w:t>
      </w:r>
      <w:r w:rsidR="0092064B">
        <w:t xml:space="preserve"> </w:t>
      </w:r>
      <w:r w:rsidR="00DE6E85">
        <w:t xml:space="preserve">Alternant </w:t>
      </w:r>
      <w:r w:rsidR="00BF6013">
        <w:t>l’o</w:t>
      </w:r>
      <w:r w:rsidR="002A6BDF">
        <w:t>r</w:t>
      </w:r>
      <w:r w:rsidR="00BF6013">
        <w:t xml:space="preserve">gueil </w:t>
      </w:r>
      <w:r w:rsidR="00D46F3B">
        <w:t>l</w:t>
      </w:r>
      <w:r w:rsidR="002A6BDF">
        <w:t>e</w:t>
      </w:r>
      <w:r w:rsidR="00D46F3B">
        <w:t xml:space="preserve"> plus outranci</w:t>
      </w:r>
      <w:r w:rsidR="002A6BDF">
        <w:t>er</w:t>
      </w:r>
      <w:r w:rsidR="00D46F3B">
        <w:t xml:space="preserve"> </w:t>
      </w:r>
      <w:r w:rsidR="008B77F7">
        <w:t xml:space="preserve">pour ne pas être feint à une humilité </w:t>
      </w:r>
      <w:r w:rsidR="002A6BDF">
        <w:t xml:space="preserve">trop absurde </w:t>
      </w:r>
      <w:r w:rsidR="00CC7382">
        <w:t xml:space="preserve">pour être sincère, </w:t>
      </w:r>
      <w:r w:rsidR="00CC7382">
        <w:rPr>
          <w:i/>
          <w:iCs/>
        </w:rPr>
        <w:t>Regardez-moi jongler</w:t>
      </w:r>
      <w:r w:rsidR="00CC7382">
        <w:t xml:space="preserve"> </w:t>
      </w:r>
      <w:r w:rsidR="00EA3FAF">
        <w:t xml:space="preserve">est un hybride générique. </w:t>
      </w:r>
      <w:r w:rsidR="00B528E8">
        <w:t>Du récit au journal de confinement, de l’essai à la poésie</w:t>
      </w:r>
      <w:r w:rsidR="000406A2">
        <w:t xml:space="preserve"> et au carnet de voyage</w:t>
      </w:r>
      <w:r w:rsidR="00B528E8">
        <w:t xml:space="preserve">, </w:t>
      </w:r>
      <w:r w:rsidR="00746AD3">
        <w:t xml:space="preserve">le lecteur se demande </w:t>
      </w:r>
      <w:r w:rsidR="006E3811">
        <w:t xml:space="preserve">quel est ce livre qu’il lit. </w:t>
      </w:r>
      <w:r w:rsidR="007714A2">
        <w:t xml:space="preserve">Et pourtant, </w:t>
      </w:r>
      <w:r w:rsidR="001C7879">
        <w:t xml:space="preserve">l’ensemble fait sens. La superbe de l’écrivain </w:t>
      </w:r>
      <w:r w:rsidR="00CC0CFA">
        <w:t>vient peut-être de ce miracle-là</w:t>
      </w:r>
      <w:r w:rsidR="004D3B70">
        <w:t> : quel est ce métier d’assembleur de mots</w:t>
      </w:r>
      <w:r w:rsidR="004A44DD">
        <w:t xml:space="preserve">, </w:t>
      </w:r>
      <w:r w:rsidR="00CC0CFA">
        <w:t xml:space="preserve">les mots </w:t>
      </w:r>
      <w:r w:rsidR="001573E8">
        <w:t>que chacun utilise, et qui pourtant, sous sa plu</w:t>
      </w:r>
      <w:r w:rsidR="00367E4B">
        <w:t>me</w:t>
      </w:r>
      <w:r w:rsidR="001573E8">
        <w:t>, forme</w:t>
      </w:r>
      <w:r w:rsidR="00AF5FBD">
        <w:t>nt</w:t>
      </w:r>
      <w:r w:rsidR="001573E8">
        <w:t xml:space="preserve"> un sens</w:t>
      </w:r>
      <w:r w:rsidR="009D6BBC">
        <w:t xml:space="preserve"> inédit</w:t>
      </w:r>
      <w:r w:rsidR="001573E8">
        <w:t xml:space="preserve"> ? </w:t>
      </w:r>
      <w:r w:rsidR="00BB4A48">
        <w:t>« Comment peut-on ressentir une telle fierté, alors qu’on a juste placé quelques mots les uns à la suite des autres ? »</w:t>
      </w:r>
      <w:r w:rsidR="00A43DD5">
        <w:t xml:space="preserve"> s’interroge justement Laurent Nunez (p. 24).</w:t>
      </w:r>
    </w:p>
    <w:p w14:paraId="292757FF" w14:textId="5499F2BD" w:rsidR="00F04C07" w:rsidRPr="00327985" w:rsidRDefault="00F04C07" w:rsidP="00A24606">
      <w:pPr>
        <w:jc w:val="both"/>
      </w:pPr>
      <w:r>
        <w:t>À rédiger ces petites chroniques, je crains d’être</w:t>
      </w:r>
      <w:r w:rsidR="00705413">
        <w:t xml:space="preserve"> concerné à double titre, </w:t>
      </w:r>
      <w:r w:rsidR="00A25089">
        <w:t xml:space="preserve">lisant </w:t>
      </w:r>
      <w:r w:rsidR="0088243C">
        <w:t xml:space="preserve">les livres des auteurs </w:t>
      </w:r>
      <w:r w:rsidR="00A25089">
        <w:t xml:space="preserve">et écrivant </w:t>
      </w:r>
      <w:r w:rsidR="0088243C">
        <w:t>à leur propos.</w:t>
      </w:r>
      <w:r w:rsidR="004175A4">
        <w:t xml:space="preserve"> L’essayiste ne s’y trompe pas, reprenant Pascal</w:t>
      </w:r>
      <w:r w:rsidR="00327985">
        <w:t>, « </w:t>
      </w:r>
      <w:r w:rsidR="00327985" w:rsidRPr="0094145D">
        <w:rPr>
          <w:i/>
          <w:iCs/>
        </w:rPr>
        <w:t>la vanité est si ancrée dans le cœur de l’homme</w:t>
      </w:r>
      <w:r w:rsidR="00327985">
        <w:t xml:space="preserve"> que tu rêves peut-être de te saisir </w:t>
      </w:r>
      <w:r w:rsidR="00327985" w:rsidRPr="0094145D">
        <w:rPr>
          <w:i/>
          <w:iCs/>
        </w:rPr>
        <w:t>admirablement</w:t>
      </w:r>
      <w:r w:rsidR="00327985">
        <w:t xml:space="preserve"> d’un livre, de le comprendre intégralement et jusqu’</w:t>
      </w:r>
      <w:r w:rsidR="00773A0C">
        <w:t xml:space="preserve">entre ses lignes » (p. 30). Touché. </w:t>
      </w:r>
      <w:r w:rsidR="00F10F39">
        <w:t xml:space="preserve">« Tu rêves […] de l’épuiser en quelque sorte, avant de le ranger dans ta bibliothèque, ce beau livre devenant un simple bouquin, inutile enfin, exsangue. » Encore touché. </w:t>
      </w:r>
      <w:r w:rsidR="00773A0C">
        <w:t>« Quel fantasme ! Tout en lui serait passé en toi. Le consommant, tu l’aurais consumé</w:t>
      </w:r>
      <w:r w:rsidR="00AA0C95">
        <w:t>.</w:t>
      </w:r>
      <w:r w:rsidR="00EA7D0C">
        <w:t> »</w:t>
      </w:r>
      <w:r w:rsidR="00A64993">
        <w:t xml:space="preserve"> </w:t>
      </w:r>
      <w:r w:rsidR="00AA0C95">
        <w:t>Touché, coulé</w:t>
      </w:r>
      <w:r w:rsidR="009857FA">
        <w:t> !</w:t>
      </w:r>
    </w:p>
    <w:p w14:paraId="63F47AB3" w14:textId="77BA0336" w:rsidR="005E5F6C" w:rsidRDefault="009857FA" w:rsidP="00D917AA">
      <w:pPr>
        <w:jc w:val="both"/>
      </w:pPr>
      <w:r>
        <w:t>Convoquant tour à tou</w:t>
      </w:r>
      <w:r w:rsidR="00AA3E12">
        <w:t>r</w:t>
      </w:r>
      <w:r w:rsidR="00BF43AF">
        <w:t xml:space="preserve"> avec érudition</w:t>
      </w:r>
      <w:r>
        <w:t xml:space="preserve"> Homère, Duras, Napoléon, </w:t>
      </w:r>
      <w:r w:rsidR="00661052">
        <w:t>Flaubert, Barthe</w:t>
      </w:r>
      <w:r w:rsidR="00A65024">
        <w:t>s</w:t>
      </w:r>
      <w:r w:rsidR="00661052">
        <w:t xml:space="preserve"> et </w:t>
      </w:r>
      <w:r>
        <w:t>Val</w:t>
      </w:r>
      <w:r w:rsidR="00661052">
        <w:t>éry</w:t>
      </w:r>
      <w:r w:rsidR="00A65024">
        <w:t xml:space="preserve">, </w:t>
      </w:r>
      <w:r w:rsidR="00BF43AF">
        <w:t xml:space="preserve">l’auteur ressence </w:t>
      </w:r>
      <w:r w:rsidR="00BA1663">
        <w:t>« </w:t>
      </w:r>
      <w:r w:rsidR="007C245B">
        <w:t xml:space="preserve">les </w:t>
      </w:r>
      <w:r w:rsidR="00BA1663">
        <w:t xml:space="preserve">grands </w:t>
      </w:r>
      <w:r w:rsidR="007C245B">
        <w:t>écrivains qui se voient</w:t>
      </w:r>
      <w:r w:rsidR="00BA1663">
        <w:t xml:space="preserve"> petits » (</w:t>
      </w:r>
      <w:r w:rsidR="00FD3E1D">
        <w:t xml:space="preserve">Virginia Woolf à propos de </w:t>
      </w:r>
      <w:r w:rsidR="00FD3E1D">
        <w:rPr>
          <w:i/>
          <w:iCs/>
        </w:rPr>
        <w:t>Flush </w:t>
      </w:r>
      <w:r w:rsidR="00FD3E1D">
        <w:t>: « Oh, quel gaspillage – quel gâchis ! »), l</w:t>
      </w:r>
      <w:r w:rsidR="00C91182">
        <w:t>es orgueilleux modestes (Fitzgerald, « Je parle avec l’autorité de l’échec »)</w:t>
      </w:r>
      <w:r w:rsidR="00402C70">
        <w:t>. E</w:t>
      </w:r>
      <w:r w:rsidR="006F2C38">
        <w:t xml:space="preserve">t </w:t>
      </w:r>
      <w:r w:rsidR="0040653D">
        <w:t xml:space="preserve">puis </w:t>
      </w:r>
      <w:r w:rsidR="00BD4A69">
        <w:t xml:space="preserve">il y a </w:t>
      </w:r>
      <w:r w:rsidR="0040653D">
        <w:t xml:space="preserve">Baudelaire </w:t>
      </w:r>
      <w:r w:rsidR="00BD4A69">
        <w:t>(« Je ne connais à ma mère qu’un seul défaut, c’est qu’elle n’aime pas ma littérature ») ou Duras</w:t>
      </w:r>
      <w:r w:rsidR="00352CC2">
        <w:t xml:space="preserve">, qui dans un même élan fait preuve </w:t>
      </w:r>
      <w:r w:rsidR="00DE7715">
        <w:t xml:space="preserve">d’une humilité </w:t>
      </w:r>
      <w:proofErr w:type="gramStart"/>
      <w:r w:rsidR="00DE7715">
        <w:t xml:space="preserve">prétentieuse </w:t>
      </w:r>
      <w:r w:rsidR="00B538C8">
        <w:t> :</w:t>
      </w:r>
      <w:proofErr w:type="gramEnd"/>
      <w:r w:rsidR="00B538C8">
        <w:t xml:space="preserve"> « </w:t>
      </w:r>
      <w:r w:rsidR="00B538C8">
        <w:rPr>
          <w:i/>
          <w:iCs/>
        </w:rPr>
        <w:t>L’Amant</w:t>
      </w:r>
      <w:r w:rsidR="00B538C8">
        <w:t>, c’est de la merde. C’est un roman de gare. Je l’ai écrit quand j’étais saoule »</w:t>
      </w:r>
      <w:r w:rsidR="003A69B2">
        <w:t xml:space="preserve"> (p. 31 à 35).</w:t>
      </w:r>
      <w:r w:rsidR="004F5B68">
        <w:t xml:space="preserve"> On s’amuse jusqu’au paratexte</w:t>
      </w:r>
      <w:r w:rsidR="00F16609">
        <w:t xml:space="preserve"> qui, </w:t>
      </w:r>
      <w:r w:rsidR="004F5B68">
        <w:t>à la p</w:t>
      </w:r>
      <w:r w:rsidR="00F16609">
        <w:t>lace de l’habituel « Du même auteur », présente « Du même orgueil »</w:t>
      </w:r>
      <w:r w:rsidR="00CE2128">
        <w:t xml:space="preserve"> une bibliographie accompagnée de citation</w:t>
      </w:r>
      <w:r w:rsidR="00301B20">
        <w:t xml:space="preserve">s </w:t>
      </w:r>
      <w:r w:rsidR="00CA3693">
        <w:t>laudatives</w:t>
      </w:r>
      <w:r w:rsidR="00301B20">
        <w:t xml:space="preserve"> dans les médias. </w:t>
      </w:r>
      <w:r w:rsidR="00B53BA5">
        <w:t>L’humour, sans aucun doute, permet de dégonfler les têtes, de sortir de soi pour n</w:t>
      </w:r>
      <w:r w:rsidR="00F93284">
        <w:t>e pas trop se prendre au sérieux.</w:t>
      </w:r>
    </w:p>
    <w:p w14:paraId="1CBF9CD1" w14:textId="540C8A5C" w:rsidR="00EA02FB" w:rsidRDefault="00CF464D" w:rsidP="00D917AA">
      <w:pPr>
        <w:jc w:val="both"/>
      </w:pPr>
      <w:r>
        <w:t>E</w:t>
      </w:r>
      <w:r w:rsidR="00D94B89">
        <w:t xml:space="preserve">ntre les chapitres, </w:t>
      </w:r>
      <w:r>
        <w:t xml:space="preserve">le lecteur aura l’agréable surprise de découvrir </w:t>
      </w:r>
      <w:r w:rsidR="00D94B89">
        <w:t xml:space="preserve">un recueil de poèmes, « Le Domaine interdit », </w:t>
      </w:r>
      <w:r w:rsidR="00411FD1">
        <w:t>touchant de simplicité</w:t>
      </w:r>
      <w:r w:rsidR="00915170">
        <w:t xml:space="preserve"> </w:t>
      </w:r>
      <w:r w:rsidR="00411FD1">
        <w:t xml:space="preserve">et </w:t>
      </w:r>
      <w:r w:rsidR="00915170">
        <w:t xml:space="preserve">tout aussi ludique que le </w:t>
      </w:r>
      <w:r w:rsidR="009B1BB7">
        <w:t>reste du livre.</w:t>
      </w:r>
      <w:r w:rsidR="00DB40E4">
        <w:t xml:space="preserve"> Véritable appel</w:t>
      </w:r>
      <w:r w:rsidR="003A401F">
        <w:t xml:space="preserve"> au sens et au double sens, </w:t>
      </w:r>
      <w:r w:rsidR="00957C74">
        <w:t>le poème « L’adolescent orgueilleux »</w:t>
      </w:r>
      <w:r w:rsidR="00F93314">
        <w:t>, par exemple,</w:t>
      </w:r>
      <w:r w:rsidR="00957C74">
        <w:t xml:space="preserve"> </w:t>
      </w:r>
      <w:r w:rsidR="00F93314">
        <w:t>offre</w:t>
      </w:r>
      <w:r w:rsidR="00957C74">
        <w:t xml:space="preserve"> un manifeste poétique</w:t>
      </w:r>
      <w:r w:rsidR="00594E9A">
        <w:t xml:space="preserve"> dans lequel </w:t>
      </w:r>
      <w:r w:rsidR="00744882">
        <w:t>se reconnaissent</w:t>
      </w:r>
      <w:r w:rsidR="00F93314">
        <w:t xml:space="preserve"> et</w:t>
      </w:r>
      <w:r w:rsidR="00744882">
        <w:t xml:space="preserve"> </w:t>
      </w:r>
      <w:r w:rsidR="00594E9A">
        <w:t>se confronte</w:t>
      </w:r>
      <w:r w:rsidR="00744882">
        <w:t>nt</w:t>
      </w:r>
      <w:r w:rsidR="00594E9A">
        <w:t xml:space="preserve"> </w:t>
      </w:r>
      <w:r w:rsidR="00F93314">
        <w:t>la lecture</w:t>
      </w:r>
      <w:r w:rsidR="00594E9A">
        <w:t xml:space="preserve"> des </w:t>
      </w:r>
      <w:r w:rsidR="00882286">
        <w:t>grands poètes</w:t>
      </w:r>
      <w:r w:rsidR="00EA02FB">
        <w:t xml:space="preserve"> : </w:t>
      </w:r>
    </w:p>
    <w:p w14:paraId="503BEAE4" w14:textId="0F95626F" w:rsidR="00D94B89" w:rsidRDefault="00EA02FB" w:rsidP="00FE4A21">
      <w:pPr>
        <w:ind w:left="708"/>
      </w:pPr>
      <w:r>
        <w:t>« Créons d’autres sensations sans plus attendre</w:t>
      </w:r>
      <w:r>
        <w:br/>
        <w:t>Pour que flambe le feu qui dormait sous la cendre</w:t>
      </w:r>
      <w:r>
        <w:br/>
        <w:t>Entrelaçons les sens Entrelaçons les mots</w:t>
      </w:r>
      <w:r w:rsidR="0001367C">
        <w:br/>
        <w:t>Sculptons notre stupeur dans un nouvel écho</w:t>
      </w:r>
      <w:r w:rsidR="0001367C">
        <w:br/>
        <w:t>Plus sonore et têtu que les Correspondances</w:t>
      </w:r>
      <w:r w:rsidR="0001367C">
        <w:br/>
        <w:t>Entraînons la raisons dans l’infernale danse</w:t>
      </w:r>
      <w:r w:rsidR="0001367C">
        <w:br/>
      </w:r>
      <w:r w:rsidR="0001367C">
        <w:br/>
      </w:r>
      <w:r w:rsidR="0001367C">
        <w:lastRenderedPageBreak/>
        <w:t>Ouvres les yeux</w:t>
      </w:r>
      <w:r w:rsidR="0001367C">
        <w:br/>
        <w:t>Cha</w:t>
      </w:r>
      <w:r w:rsidR="00ED6EB0">
        <w:t>que parfum a son sosie</w:t>
      </w:r>
      <w:r w:rsidR="00ED6EB0">
        <w:br/>
        <w:t>Voici venu le temps d’aimer la poésie »</w:t>
      </w:r>
    </w:p>
    <w:p w14:paraId="5D1AB7AF" w14:textId="549C5DA3" w:rsidR="00EC05A7" w:rsidRDefault="006A3FDE" w:rsidP="00D917AA">
      <w:pPr>
        <w:jc w:val="both"/>
      </w:pPr>
      <w:r>
        <w:t>Le chapitre</w:t>
      </w:r>
      <w:r w:rsidR="008D5087">
        <w:t xml:space="preserve"> IV pourrait faire lever un sourcil au lecteur le plus dubitatif, « Le secrétaire de l’Intérieur. Journal de confinement »</w:t>
      </w:r>
      <w:r w:rsidR="00487E44">
        <w:t xml:space="preserve">. Il aurait tort. </w:t>
      </w:r>
      <w:r w:rsidR="00E9258B">
        <w:t xml:space="preserve">L’humour, la sensibilité et la brièveté du chapitre </w:t>
      </w:r>
      <w:r w:rsidR="00D82B9B">
        <w:t>surpasse</w:t>
      </w:r>
      <w:r w:rsidR="00AF5FBD">
        <w:t>nt</w:t>
      </w:r>
      <w:r w:rsidR="00E9258B">
        <w:t xml:space="preserve"> </w:t>
      </w:r>
      <w:r w:rsidR="006E3F4D">
        <w:t>largement</w:t>
      </w:r>
      <w:r w:rsidR="00D82B9B">
        <w:t xml:space="preserve"> notre désir d</w:t>
      </w:r>
      <w:r w:rsidR="006E3F4D">
        <w:t xml:space="preserve">’échapper à cette situation sanitaire </w:t>
      </w:r>
      <w:r w:rsidR="009D7C52">
        <w:t xml:space="preserve">que nous connaissons tous depuis un an. </w:t>
      </w:r>
    </w:p>
    <w:p w14:paraId="63FC2C0D" w14:textId="348B2335" w:rsidR="00FE4A21" w:rsidRDefault="00171AA5" w:rsidP="00D917AA">
      <w:pPr>
        <w:jc w:val="both"/>
      </w:pPr>
      <w:r>
        <w:t xml:space="preserve">Véritable hommage aux figures littéraires qui </w:t>
      </w:r>
      <w:r w:rsidR="009F032E">
        <w:t>le hante</w:t>
      </w:r>
      <w:r w:rsidR="009A14AD">
        <w:t>nt</w:t>
      </w:r>
      <w:r w:rsidR="004D015A">
        <w:t xml:space="preserve"> ou </w:t>
      </w:r>
      <w:r w:rsidR="009363EC">
        <w:t>avec lesquelles il</w:t>
      </w:r>
      <w:r w:rsidR="004D015A">
        <w:t xml:space="preserve"> cohabite</w:t>
      </w:r>
      <w:r w:rsidR="009F032E">
        <w:t>, Laurent Nunez</w:t>
      </w:r>
      <w:r w:rsidR="007900D4">
        <w:t>, dans une parenthèse essentielle</w:t>
      </w:r>
      <w:r w:rsidR="00FE4A21">
        <w:t xml:space="preserve"> </w:t>
      </w:r>
      <w:r w:rsidR="008E48ED">
        <w:t xml:space="preserve">et humble </w:t>
      </w:r>
      <w:r w:rsidR="00FE4A21">
        <w:t>(p. 78)</w:t>
      </w:r>
      <w:r w:rsidR="00D909DA">
        <w:t xml:space="preserve">, </w:t>
      </w:r>
      <w:r w:rsidR="00A40763">
        <w:t>rappelle</w:t>
      </w:r>
      <w:r w:rsidR="00D909DA">
        <w:t xml:space="preserve"> ce </w:t>
      </w:r>
      <w:r w:rsidR="00EC05A7">
        <w:t>que devrait toujours être</w:t>
      </w:r>
      <w:r w:rsidR="00D909DA">
        <w:t xml:space="preserve"> la lecture : </w:t>
      </w:r>
      <w:r w:rsidR="00E75EA4">
        <w:t>laisser la place à l’autre.</w:t>
      </w:r>
      <w:r w:rsidR="00F52093">
        <w:t xml:space="preserve"> Laissons-le donc conclure :</w:t>
      </w:r>
    </w:p>
    <w:p w14:paraId="70EDF7E4" w14:textId="3AEAFD17" w:rsidR="00ED6EB0" w:rsidRPr="00B538C8" w:rsidRDefault="00D909DA" w:rsidP="00FE4A21">
      <w:pPr>
        <w:ind w:left="708"/>
        <w:jc w:val="both"/>
      </w:pPr>
      <w:r>
        <w:t>« </w:t>
      </w:r>
      <w:r w:rsidR="00FE4A21">
        <w:t>(</w:t>
      </w:r>
      <w:r>
        <w:t>Lire, tout au contraire, c’est se déchausser</w:t>
      </w:r>
      <w:r w:rsidR="00407AEB">
        <w:t xml:space="preserve">, pour ne rien salir. Admirer la voile blanche de la page. Et c’est être guidé par les morts. Lire, c’est chercher Ariane, se confier </w:t>
      </w:r>
      <w:r w:rsidR="00704B07">
        <w:t>au Minotaure, vivre dans le labyrinthe – joliment le décorer</w:t>
      </w:r>
      <w:r w:rsidR="00FE4A21">
        <w:t>.)</w:t>
      </w:r>
      <w:r w:rsidR="009363EC">
        <w:t> »</w:t>
      </w:r>
    </w:p>
    <w:p w14:paraId="247142C5" w14:textId="77777777" w:rsidR="00D917AA" w:rsidRDefault="00D917AA" w:rsidP="00D917AA">
      <w:pPr>
        <w:jc w:val="center"/>
      </w:pPr>
      <w:r>
        <w:t>Marc Decoudun</w:t>
      </w:r>
    </w:p>
    <w:p w14:paraId="281B5609" w14:textId="77777777" w:rsidR="00D917AA" w:rsidRDefault="00D917AA" w:rsidP="00D917AA"/>
    <w:p w14:paraId="00E2CF8B" w14:textId="58A6E9B8" w:rsidR="00372FE6" w:rsidRPr="00372FE6" w:rsidRDefault="00372FE6" w:rsidP="00D917AA">
      <w:pPr>
        <w:jc w:val="both"/>
      </w:pPr>
      <w:r>
        <w:t xml:space="preserve">Nunez Laurent, </w:t>
      </w:r>
      <w:r>
        <w:rPr>
          <w:i/>
          <w:iCs/>
        </w:rPr>
        <w:t>Regardez-moi jongler</w:t>
      </w:r>
      <w:r>
        <w:t>, éditions du Cerf, Paris, 2021, 144 p., 12 €.</w:t>
      </w:r>
    </w:p>
    <w:p w14:paraId="3BC06246" w14:textId="50AE5628" w:rsidR="00D917AA" w:rsidRDefault="00563576" w:rsidP="00D917AA">
      <w:pPr>
        <w:jc w:val="both"/>
      </w:pPr>
      <w:r>
        <w:t>MOTS-CLÉS </w:t>
      </w:r>
      <w:r w:rsidR="00D917AA">
        <w:t>:</w:t>
      </w:r>
      <w:r w:rsidR="009848C5">
        <w:t xml:space="preserve"> « Anthropologie » ; « Christianisme » ;</w:t>
      </w:r>
      <w:r w:rsidR="00035A3A">
        <w:t xml:space="preserve"> « Confinement » ;</w:t>
      </w:r>
      <w:r w:rsidR="00B61EB8">
        <w:t xml:space="preserve"> « Écriture » ;</w:t>
      </w:r>
      <w:r w:rsidR="00035A3A">
        <w:t xml:space="preserve"> </w:t>
      </w:r>
      <w:r w:rsidR="00B61EB8">
        <w:t xml:space="preserve">« Écrivain » ; </w:t>
      </w:r>
      <w:r w:rsidR="00035A3A">
        <w:t>« Essai » ;</w:t>
      </w:r>
      <w:r w:rsidR="009848C5">
        <w:t xml:space="preserve"> « </w:t>
      </w:r>
      <w:proofErr w:type="spellStart"/>
      <w:r w:rsidR="009848C5">
        <w:t>Évagre</w:t>
      </w:r>
      <w:proofErr w:type="spellEnd"/>
      <w:r w:rsidR="009848C5">
        <w:t xml:space="preserve"> le Pontique » ;</w:t>
      </w:r>
      <w:r w:rsidR="00035A3A">
        <w:t xml:space="preserve"> « Journal intime » ; « Orgueil » ;</w:t>
      </w:r>
      <w:r w:rsidR="009848C5">
        <w:t xml:space="preserve"> « Péchés capitaux » ;</w:t>
      </w:r>
      <w:r w:rsidR="00035A3A">
        <w:t xml:space="preserve"> « Poésie » ;</w:t>
      </w:r>
    </w:p>
    <w:p w14:paraId="4B2C15C5" w14:textId="605A8E5F" w:rsidR="003C0124" w:rsidRDefault="003C0124" w:rsidP="00D917AA">
      <w:pPr>
        <w:jc w:val="both"/>
      </w:pPr>
      <w:r>
        <w:t>LIENS :</w:t>
      </w:r>
    </w:p>
    <w:p w14:paraId="096E61E9" w14:textId="77777777" w:rsidR="003C0124" w:rsidRDefault="003C0124" w:rsidP="003C0124">
      <w:pPr>
        <w:jc w:val="both"/>
      </w:pPr>
      <w:r w:rsidRPr="00F40352">
        <w:t xml:space="preserve">Céline </w:t>
      </w:r>
      <w:proofErr w:type="spellStart"/>
      <w:r w:rsidRPr="00F40352">
        <w:t>Curiol</w:t>
      </w:r>
      <w:proofErr w:type="spellEnd"/>
      <w:r w:rsidRPr="00F40352">
        <w:t xml:space="preserve">, Cécile </w:t>
      </w:r>
      <w:proofErr w:type="spellStart"/>
      <w:r w:rsidRPr="00F40352">
        <w:t>Ladjali</w:t>
      </w:r>
      <w:proofErr w:type="spellEnd"/>
      <w:r w:rsidRPr="00F40352">
        <w:t xml:space="preserve">, Laurence </w:t>
      </w:r>
      <w:proofErr w:type="spellStart"/>
      <w:r w:rsidRPr="00F40352">
        <w:t>Nobéc</w:t>
      </w:r>
      <w:r>
        <w:t>ourt</w:t>
      </w:r>
      <w:proofErr w:type="spellEnd"/>
      <w:r>
        <w:t xml:space="preserve"> et Laurent Nunez parlent de la collection des sept péchés capitaux sur France Culture :</w:t>
      </w:r>
    </w:p>
    <w:p w14:paraId="6AAEF02D" w14:textId="77777777" w:rsidR="003C0124" w:rsidRDefault="00585347" w:rsidP="003C0124">
      <w:pPr>
        <w:jc w:val="both"/>
      </w:pPr>
      <w:hyperlink r:id="rId13" w:history="1">
        <w:r w:rsidR="003C0124" w:rsidRPr="00CD1D45">
          <w:rPr>
            <w:rStyle w:val="Lienhypertexte"/>
          </w:rPr>
          <w:t>https://www.franceculture.fr/emissions/la-salle-des-machines/celine-curiol-cecile-ladjali-laurent-nunez-et-laurence-nobecourt-le-gout-du-peche</w:t>
        </w:r>
      </w:hyperlink>
      <w:r w:rsidR="003C0124">
        <w:t xml:space="preserve"> </w:t>
      </w:r>
    </w:p>
    <w:p w14:paraId="2C91CA2B" w14:textId="77777777" w:rsidR="009F3BA0" w:rsidRDefault="009F3BA0" w:rsidP="009F3BA0">
      <w:pPr>
        <w:jc w:val="both"/>
      </w:pPr>
      <w:r>
        <w:t xml:space="preserve">Louis-Henri de La Rochefoucauld, Laurence </w:t>
      </w:r>
      <w:proofErr w:type="spellStart"/>
      <w:r>
        <w:t>Nobécourt</w:t>
      </w:r>
      <w:proofErr w:type="spellEnd"/>
      <w:r>
        <w:t xml:space="preserve"> et Laurent Nunez sur RFI :</w:t>
      </w:r>
    </w:p>
    <w:p w14:paraId="70059555" w14:textId="77777777" w:rsidR="009F3BA0" w:rsidRPr="00F40352" w:rsidRDefault="00585347" w:rsidP="009F3BA0">
      <w:pPr>
        <w:jc w:val="both"/>
      </w:pPr>
      <w:hyperlink r:id="rId14" w:history="1">
        <w:r w:rsidR="009F3BA0" w:rsidRPr="00A673C9">
          <w:rPr>
            <w:rStyle w:val="Lienhypertexte"/>
          </w:rPr>
          <w:t>https://www.rfi.fr/fr/podcasts/religions-du-monde/20210226-les-7-p%C3%A9ch%C3%A9s-capitaux-sous-le-regard-de-7-%C3%A9crivains?fbclid=IwAR1dIPNj-Gnc82uCx0Lgf0R0pLB363PvCb3JoYPvtbsq3aRiZN0jri2BVKI</w:t>
        </w:r>
      </w:hyperlink>
      <w:r w:rsidR="009F3BA0">
        <w:t xml:space="preserve"> </w:t>
      </w:r>
    </w:p>
    <w:p w14:paraId="01A3F158" w14:textId="77777777" w:rsidR="003C0124" w:rsidRDefault="003C0124" w:rsidP="00D917AA">
      <w:pPr>
        <w:jc w:val="both"/>
      </w:pPr>
    </w:p>
    <w:p w14:paraId="16C9DE0C" w14:textId="5E86EA73" w:rsidR="00D917AA" w:rsidRDefault="00D917AA">
      <w:r>
        <w:br w:type="page"/>
      </w:r>
    </w:p>
    <w:p w14:paraId="78DD2181" w14:textId="3157C1BF" w:rsidR="00D917AA" w:rsidRDefault="008A1B90" w:rsidP="003D137B">
      <w:pPr>
        <w:jc w:val="center"/>
      </w:pPr>
      <w:r>
        <w:lastRenderedPageBreak/>
        <w:t xml:space="preserve">L’envie – </w:t>
      </w:r>
      <w:r>
        <w:rPr>
          <w:i/>
          <w:iCs/>
        </w:rPr>
        <w:t xml:space="preserve">Du ressentiment </w:t>
      </w:r>
      <w:r>
        <w:t>– Mathieu Terence</w:t>
      </w:r>
    </w:p>
    <w:p w14:paraId="0EB07808" w14:textId="22F994DD" w:rsidR="008A1B90" w:rsidRDefault="008A1B90"/>
    <w:p w14:paraId="6DA93904" w14:textId="658CE41F" w:rsidR="008A1B90" w:rsidRDefault="00FD7CF8" w:rsidP="008A1B90">
      <w:pPr>
        <w:jc w:val="both"/>
      </w:pPr>
      <w:r>
        <w:t>Il serait malhonnête de dire au lecteur que chaque livre de cette collection</w:t>
      </w:r>
      <w:r w:rsidR="00117F0B" w:rsidRPr="00117F0B">
        <w:t xml:space="preserve"> </w:t>
      </w:r>
      <w:r w:rsidR="00117F0B">
        <w:t>est meilleur que le précédent</w:t>
      </w:r>
      <w:r>
        <w:t>, s’il les lit, comme moi, dans l’ordre alphabétique d</w:t>
      </w:r>
      <w:r w:rsidR="00D31BCE">
        <w:t>u nom de l’auteur. Ce serait faux</w:t>
      </w:r>
      <w:r w:rsidR="00BF728A">
        <w:t xml:space="preserve"> </w:t>
      </w:r>
      <w:r w:rsidR="00D31BCE">
        <w:t xml:space="preserve">– tous sont excellents et très différents les uns des autres </w:t>
      </w:r>
      <w:r w:rsidR="00EC5F22">
        <w:t xml:space="preserve">– et j’ai résisté </w:t>
      </w:r>
      <w:r w:rsidR="00874175">
        <w:t xml:space="preserve">lors de leur lecture à l’autre tentation, celle de partager </w:t>
      </w:r>
      <w:r w:rsidR="00117F0B">
        <w:t xml:space="preserve">directement sur les réseaux sociaux </w:t>
      </w:r>
      <w:r w:rsidR="00874175">
        <w:t xml:space="preserve">les nombreuses citations recopiées. </w:t>
      </w:r>
      <w:r w:rsidR="00CB568B">
        <w:t xml:space="preserve">Et encore, me suis-je restreint à </w:t>
      </w:r>
      <w:r w:rsidR="003C1475">
        <w:t>relever des extraits, parfois assez longs, et non à recopier l’intégralité de ces ouvrages.</w:t>
      </w:r>
      <w:r w:rsidR="001E0AC4">
        <w:t xml:space="preserve"> </w:t>
      </w:r>
      <w:r w:rsidR="007531FE">
        <w:t>Toutefois, l</w:t>
      </w:r>
      <w:r w:rsidR="001E0AC4">
        <w:t xml:space="preserve">e livre de Mathieu Terence m’a </w:t>
      </w:r>
      <w:r w:rsidR="002817C8">
        <w:t>paru</w:t>
      </w:r>
      <w:r w:rsidR="00BF728A">
        <w:t>,</w:t>
      </w:r>
      <w:r w:rsidR="00EF4EA5">
        <w:t xml:space="preserve"> de la collection</w:t>
      </w:r>
      <w:r w:rsidR="00BF728A">
        <w:t>,</w:t>
      </w:r>
      <w:r w:rsidR="00EF4EA5">
        <w:t xml:space="preserve"> le plus sombre</w:t>
      </w:r>
      <w:r w:rsidR="00C82EA3">
        <w:t xml:space="preserve"> et le plus englobant sur </w:t>
      </w:r>
      <w:r w:rsidR="00AD3E51">
        <w:t>le monde actuel</w:t>
      </w:r>
      <w:r w:rsidR="00F15708">
        <w:t>. S</w:t>
      </w:r>
      <w:r w:rsidR="00EF4EA5">
        <w:t>ervi par un</w:t>
      </w:r>
      <w:r w:rsidR="0023199F">
        <w:t xml:space="preserve"> style incisif</w:t>
      </w:r>
      <w:r w:rsidR="00F15708">
        <w:t xml:space="preserve">, </w:t>
      </w:r>
      <w:r w:rsidR="00F15708">
        <w:rPr>
          <w:i/>
          <w:iCs/>
        </w:rPr>
        <w:t>Du ressentiment</w:t>
      </w:r>
      <w:r w:rsidR="00F15708">
        <w:t xml:space="preserve"> </w:t>
      </w:r>
      <w:r w:rsidR="00085A48">
        <w:t xml:space="preserve">ausculte </w:t>
      </w:r>
      <w:r w:rsidR="00CC13F8">
        <w:t xml:space="preserve">avec une précision </w:t>
      </w:r>
      <w:r w:rsidR="00DD4C25">
        <w:t>de médecin légiste</w:t>
      </w:r>
      <w:r w:rsidR="00CC13F8">
        <w:t xml:space="preserve"> </w:t>
      </w:r>
      <w:r w:rsidR="00085A48">
        <w:t>le mal de notre époque</w:t>
      </w:r>
      <w:r w:rsidR="00F61F56">
        <w:t xml:space="preserve"> : </w:t>
      </w:r>
      <w:r w:rsidR="0021033C">
        <w:t>le patient croit enc</w:t>
      </w:r>
      <w:r w:rsidR="001D04DC">
        <w:t xml:space="preserve">ore à la salvation alors que le mal est déjà généralisé. </w:t>
      </w:r>
      <w:r w:rsidR="00C7681C">
        <w:t>Mais de l’envie, péché attribué à l’essayiste, au ressentiment, quels seraient les liens ?</w:t>
      </w:r>
    </w:p>
    <w:p w14:paraId="30F6BE87" w14:textId="6A1865FD" w:rsidR="00D8691D" w:rsidRDefault="00D8691D" w:rsidP="008A1B90">
      <w:pPr>
        <w:jc w:val="both"/>
      </w:pPr>
      <w:r>
        <w:t>Le mal vient de plus loin. L’auteur relève avec justesse que l’envie est « le seul péché qui ne peut faire ressentir aucune jouissance</w:t>
      </w:r>
      <w:r w:rsidR="0058003F">
        <w:t>. Rien ne l’assouvit, c’est une bouche qui se dévore sans cesse » (p. 27).</w:t>
      </w:r>
      <w:r w:rsidR="001B48B4">
        <w:t xml:space="preserve"> Elle est aussi</w:t>
      </w:r>
      <w:r w:rsidR="00963730">
        <w:t xml:space="preserve"> un des péchés auquel succombe le diable. </w:t>
      </w:r>
      <w:r w:rsidR="00534375">
        <w:t>Car i</w:t>
      </w:r>
      <w:r w:rsidR="00EF6D4C">
        <w:t>l l’affirme sans sourciller dès le début, « je crois</w:t>
      </w:r>
      <w:r w:rsidR="00FC5AFB">
        <w:t xml:space="preserve"> à l’existence du diable » (p. 12). Du diable, il </w:t>
      </w:r>
      <w:r w:rsidR="008D774A">
        <w:t>est</w:t>
      </w:r>
      <w:r w:rsidR="00FC5AFB">
        <w:t xml:space="preserve"> question</w:t>
      </w:r>
      <w:r w:rsidR="008D774A">
        <w:t xml:space="preserve"> dans cet essai</w:t>
      </w:r>
      <w:r w:rsidR="007276CB">
        <w:t> ; en le lisant, j’avais en tête A</w:t>
      </w:r>
      <w:r w:rsidR="00EF258B">
        <w:t xml:space="preserve">l Pacino dans </w:t>
      </w:r>
      <w:r w:rsidR="00EF258B">
        <w:rPr>
          <w:i/>
          <w:iCs/>
        </w:rPr>
        <w:t>L’Associé du diable</w:t>
      </w:r>
      <w:r w:rsidR="00CC74DD">
        <w:t>, démon au sommet du monde à la tête d’une société d’avocats</w:t>
      </w:r>
      <w:r w:rsidR="000A0235">
        <w:t>, mais qui se confond dans le métro avec le commun des mortels. Précisément, « le diable se bâfre de notre certitude de nous tenir à l’écart de lui »</w:t>
      </w:r>
      <w:r w:rsidR="00D00FC3">
        <w:t xml:space="preserve"> ; Baudelaire </w:t>
      </w:r>
      <w:r w:rsidR="00D237B7">
        <w:t>déjà</w:t>
      </w:r>
      <w:r w:rsidR="00533678">
        <w:t>,</w:t>
      </w:r>
      <w:r w:rsidR="00C53883">
        <w:t xml:space="preserve"> dans son poème en prose</w:t>
      </w:r>
      <w:r w:rsidR="00533678">
        <w:t xml:space="preserve"> (</w:t>
      </w:r>
      <w:r w:rsidR="00C53883">
        <w:t>presque une nouvelle</w:t>
      </w:r>
      <w:r w:rsidR="00533678">
        <w:t>)</w:t>
      </w:r>
      <w:r w:rsidR="00C53883">
        <w:t xml:space="preserve"> « Le Joueur généreux », </w:t>
      </w:r>
      <w:r w:rsidR="00533678">
        <w:t xml:space="preserve">sentait </w:t>
      </w:r>
      <w:r w:rsidR="00C53883">
        <w:t>que « </w:t>
      </w:r>
      <w:r w:rsidR="00E22C7C">
        <w:t>l</w:t>
      </w:r>
      <w:r w:rsidR="00533678" w:rsidRPr="00533678">
        <w:t>a plus belle des ruses du diable est de vous persuader qu’il n’existe pas</w:t>
      </w:r>
      <w:r w:rsidR="00BF728A">
        <w:t> </w:t>
      </w:r>
      <w:r w:rsidR="00533678" w:rsidRPr="00533678">
        <w:t>!</w:t>
      </w:r>
      <w:r w:rsidR="00533678">
        <w:t> »</w:t>
      </w:r>
      <w:r w:rsidR="00E22C7C">
        <w:t>.</w:t>
      </w:r>
    </w:p>
    <w:p w14:paraId="3D0FE004" w14:textId="538CBB11" w:rsidR="00703356" w:rsidRDefault="00810187" w:rsidP="008A1B90">
      <w:pPr>
        <w:jc w:val="both"/>
      </w:pPr>
      <w:r>
        <w:t xml:space="preserve">Le diable existe, invisible, parmi nous, corrompant d’autant mieux nos mœurs et nos </w:t>
      </w:r>
      <w:r w:rsidR="00C920DB">
        <w:t>cœurs</w:t>
      </w:r>
      <w:r>
        <w:t xml:space="preserve"> qu</w:t>
      </w:r>
      <w:r w:rsidR="00765D6C">
        <w:t xml:space="preserve">e nous n’y croyons plus. « Si </w:t>
      </w:r>
      <w:r w:rsidR="00765D6C">
        <w:rPr>
          <w:rFonts w:ascii="Arial" w:hAnsi="Arial" w:cs="Arial"/>
        </w:rPr>
        <w:t>“</w:t>
      </w:r>
      <w:r w:rsidR="00765D6C">
        <w:t>Dieu est mort</w:t>
      </w:r>
      <w:r w:rsidR="00765D6C">
        <w:rPr>
          <w:rFonts w:ascii="Arial" w:hAnsi="Arial" w:cs="Arial"/>
        </w:rPr>
        <w:t>”</w:t>
      </w:r>
      <w:r w:rsidR="00765D6C">
        <w:t>, le diable prospère</w:t>
      </w:r>
      <w:r w:rsidR="00E37803">
        <w:t xml:space="preserve"> » (p. 23). </w:t>
      </w:r>
      <w:r w:rsidR="002C51E0">
        <w:t>Envieux, il s</w:t>
      </w:r>
      <w:r w:rsidR="00A70C3A">
        <w:t>’est</w:t>
      </w:r>
      <w:r w:rsidR="002C51E0">
        <w:t xml:space="preserve"> donn</w:t>
      </w:r>
      <w:r w:rsidR="00A70C3A">
        <w:t>é</w:t>
      </w:r>
      <w:r w:rsidR="002C51E0">
        <w:t xml:space="preserve"> du mal pour </w:t>
      </w:r>
      <w:r w:rsidR="00A70C3A">
        <w:t>façonner</w:t>
      </w:r>
      <w:r w:rsidR="00C0714C">
        <w:t xml:space="preserve"> les hommes à son image. </w:t>
      </w:r>
      <w:r w:rsidR="00874FA4">
        <w:t xml:space="preserve">Tandis qu’il « dérivait dans le désert » (p. 12), Jésus a résisté aux assauts du démon. </w:t>
      </w:r>
      <w:r w:rsidR="00927B7E">
        <w:t>Mais le mal a depuis « changé de visage »</w:t>
      </w:r>
      <w:r w:rsidR="00656EC8">
        <w:t xml:space="preserve">. </w:t>
      </w:r>
      <w:r w:rsidR="001E4F42">
        <w:t xml:space="preserve">La tentation dans le désert </w:t>
      </w:r>
      <w:r w:rsidR="00656EC8">
        <w:t>« </w:t>
      </w:r>
      <w:r w:rsidR="00003BE9">
        <w:t xml:space="preserve">éclaire </w:t>
      </w:r>
      <w:r w:rsidR="00656EC8">
        <w:t xml:space="preserve">les raisons qui ont fait de l’Envie l’adjuvant décisif de l’époque moderne sous la forme du ressentiment » (p. 12). </w:t>
      </w:r>
      <w:r w:rsidR="008B249B">
        <w:t>Remarquable trouvaille ! De l’envie au ressentiment</w:t>
      </w:r>
      <w:r w:rsidR="00E736D9">
        <w:t>, l’humanité consumériste sombre</w:t>
      </w:r>
      <w:r w:rsidR="00E6617F">
        <w:t>, chacun regrettant</w:t>
      </w:r>
      <w:r w:rsidR="00E736D9">
        <w:t xml:space="preserve"> </w:t>
      </w:r>
      <w:r w:rsidR="00617D8B">
        <w:t>ce qu’il n’a pas</w:t>
      </w:r>
      <w:r w:rsidR="00020722">
        <w:t xml:space="preserve">, </w:t>
      </w:r>
      <w:r w:rsidR="00E6617F">
        <w:t>reprochant à l’autre</w:t>
      </w:r>
      <w:r w:rsidR="00020722">
        <w:t xml:space="preserve"> ce </w:t>
      </w:r>
      <w:r w:rsidR="00E6617F">
        <w:t>qu’il</w:t>
      </w:r>
      <w:r w:rsidR="00020722">
        <w:t xml:space="preserve"> possède, </w:t>
      </w:r>
      <w:r w:rsidR="00E6617F">
        <w:t>et même ce qu’il est</w:t>
      </w:r>
      <w:r w:rsidR="00020722">
        <w:t xml:space="preserve">. </w:t>
      </w:r>
      <w:r w:rsidR="003A7830">
        <w:t>Car « l’envieux est rongé par la rage de s’approprier ce qui lui paraît lui revenir et qui, par malchance ou par injustice bien sûr, est le propre d’un autre »</w:t>
      </w:r>
      <w:r w:rsidR="00F554C3">
        <w:t xml:space="preserve"> (p. 36), ce qui engendre le ressentiment. </w:t>
      </w:r>
      <w:r w:rsidR="00F91973">
        <w:t>Quand l’avoir et le paraître remplace</w:t>
      </w:r>
      <w:r w:rsidR="00BF728A">
        <w:t>nt</w:t>
      </w:r>
      <w:r w:rsidR="00D02562">
        <w:t xml:space="preserve"> l’être, le devenir, la </w:t>
      </w:r>
      <w:r w:rsidR="003556C4">
        <w:t xml:space="preserve">cendre de la rancœur </w:t>
      </w:r>
      <w:r w:rsidR="00E0778D">
        <w:t>le nourrissent</w:t>
      </w:r>
      <w:r w:rsidR="003556C4">
        <w:t xml:space="preserve">. </w:t>
      </w:r>
      <w:r w:rsidR="002A7059">
        <w:t xml:space="preserve">Pour l’envieux, « se battre pour quelque chose veut dire se battre contre ceux qui pourraient l’avoir. </w:t>
      </w:r>
      <w:r w:rsidR="002A7059">
        <w:rPr>
          <w:rFonts w:ascii="Arial" w:hAnsi="Arial" w:cs="Arial"/>
        </w:rPr>
        <w:t>“</w:t>
      </w:r>
      <w:r w:rsidR="002A7059">
        <w:t>Se battre</w:t>
      </w:r>
      <w:r w:rsidR="002A7059">
        <w:rPr>
          <w:rFonts w:ascii="Arial" w:hAnsi="Arial" w:cs="Arial"/>
        </w:rPr>
        <w:t>”</w:t>
      </w:r>
      <w:r w:rsidR="002A7059">
        <w:t xml:space="preserve"> est encore trop, pour lui qui vit sa mélancolie comme le supplément d’âme assorti à sa garde-robe » (p. 57-58).</w:t>
      </w:r>
    </w:p>
    <w:p w14:paraId="5CCF43D6" w14:textId="559D864A" w:rsidR="00F97DE2" w:rsidRDefault="005B2F2C" w:rsidP="008A1B90">
      <w:pPr>
        <w:jc w:val="both"/>
      </w:pPr>
      <w:r>
        <w:t xml:space="preserve">Cette vision sans concession du </w:t>
      </w:r>
      <w:r w:rsidR="003E11AF">
        <w:t>monde contemporain</w:t>
      </w:r>
      <w:r w:rsidR="00E72A53">
        <w:t xml:space="preserve"> </w:t>
      </w:r>
      <w:r w:rsidR="003E11AF">
        <w:t>re</w:t>
      </w:r>
      <w:r w:rsidR="00F444BC">
        <w:t>jette, dos à dos, capitalisme et communisme, qui « broient la personne dans le creuset de la société qu’il</w:t>
      </w:r>
      <w:r w:rsidR="008A79B7">
        <w:t>s génèrent » (p. 92)</w:t>
      </w:r>
      <w:r w:rsidR="00BE43E1">
        <w:t xml:space="preserve">. Dans ce monde global, « désormais l’alimentation, les loisirs, les mœurs […], les médias de gouvernement uniformisent voire </w:t>
      </w:r>
      <w:r w:rsidR="00BE43E1">
        <w:rPr>
          <w:i/>
          <w:iCs/>
        </w:rPr>
        <w:t>confondent</w:t>
      </w:r>
      <w:r w:rsidR="00BE43E1">
        <w:t xml:space="preserve"> des milliards d’individus à u</w:t>
      </w:r>
      <w:r w:rsidR="00FB14E5">
        <w:t>n rythme jamais observé » (p. 62).</w:t>
      </w:r>
      <w:r w:rsidR="00DF2470">
        <w:t xml:space="preserve"> L’envieux n’entre e</w:t>
      </w:r>
      <w:r w:rsidR="002166F4">
        <w:t>n relation à l’autre que pour nourrir sa rancœur de ce qui lui échappe, mais ce qui lui échappe</w:t>
      </w:r>
      <w:r w:rsidR="00F027A0">
        <w:t>, c’est ce que l’on voit partout</w:t>
      </w:r>
      <w:r w:rsidR="00874B2A">
        <w:t xml:space="preserve">. « Tous différents, certes, </w:t>
      </w:r>
      <w:r w:rsidR="00874B2A">
        <w:rPr>
          <w:i/>
          <w:iCs/>
        </w:rPr>
        <w:t>mais de la même façon</w:t>
      </w:r>
      <w:r w:rsidR="00874B2A">
        <w:t> » (p. </w:t>
      </w:r>
      <w:r w:rsidR="00421AE0">
        <w:t>62).</w:t>
      </w:r>
    </w:p>
    <w:p w14:paraId="7AE826A2" w14:textId="34A81DEF" w:rsidR="00B36F25" w:rsidRDefault="00F97DE2" w:rsidP="008A1B90">
      <w:pPr>
        <w:jc w:val="both"/>
      </w:pPr>
      <w:r>
        <w:t>Il est facile de constater, que n</w:t>
      </w:r>
      <w:r w:rsidR="006C42D8">
        <w:t>os villes mêmes</w:t>
      </w:r>
      <w:r>
        <w:t xml:space="preserve"> finissent par se ressembler, </w:t>
      </w:r>
      <w:r w:rsidR="00D655A6">
        <w:t>illuminant</w:t>
      </w:r>
      <w:r w:rsidR="00A648B3">
        <w:t xml:space="preserve"> des mêmes enseignes</w:t>
      </w:r>
      <w:r w:rsidR="00D655A6">
        <w:t xml:space="preserve"> nos visages ébahi</w:t>
      </w:r>
      <w:r w:rsidR="002663FB">
        <w:t>s</w:t>
      </w:r>
      <w:r w:rsidR="00D655A6">
        <w:t xml:space="preserve"> de consommateurs baba</w:t>
      </w:r>
      <w:r w:rsidR="003311D5">
        <w:t xml:space="preserve">. Dans la ville de province où je rédige cette chronique, </w:t>
      </w:r>
      <w:r w:rsidR="00095D9F">
        <w:t>l’expression extatique se</w:t>
      </w:r>
      <w:r w:rsidR="001D032D">
        <w:t xml:space="preserve"> </w:t>
      </w:r>
      <w:r w:rsidR="002663FB">
        <w:t>lit</w:t>
      </w:r>
      <w:r w:rsidR="001D032D">
        <w:t xml:space="preserve"> partout à</w:t>
      </w:r>
      <w:r w:rsidR="00535E71">
        <w:t xml:space="preserve"> </w:t>
      </w:r>
      <w:r w:rsidR="003311D5">
        <w:t xml:space="preserve">la </w:t>
      </w:r>
      <w:r w:rsidR="00540C00">
        <w:t>pers</w:t>
      </w:r>
      <w:r w:rsidR="00230D5D">
        <w:t xml:space="preserve">pective </w:t>
      </w:r>
      <w:r w:rsidR="00535E71">
        <w:t>que puisse un jour</w:t>
      </w:r>
      <w:r w:rsidR="002663FB">
        <w:t xml:space="preserve"> </w:t>
      </w:r>
      <w:r w:rsidR="00535E71">
        <w:t>s’installer en centre-ville</w:t>
      </w:r>
      <w:r w:rsidR="001D032D">
        <w:t xml:space="preserve"> </w:t>
      </w:r>
      <w:r w:rsidR="006513E4">
        <w:t>une</w:t>
      </w:r>
      <w:r w:rsidR="00DA7075">
        <w:t xml:space="preserve"> célèbre</w:t>
      </w:r>
      <w:r w:rsidR="00230D5D">
        <w:t xml:space="preserve"> enseigne de</w:t>
      </w:r>
      <w:r w:rsidR="00BA6894">
        <w:t xml:space="preserve"> mauvais</w:t>
      </w:r>
      <w:r w:rsidR="00230D5D">
        <w:t xml:space="preserve"> café</w:t>
      </w:r>
      <w:r w:rsidR="00A6021E">
        <w:t>s</w:t>
      </w:r>
      <w:r w:rsidR="00BA6894">
        <w:t xml:space="preserve"> édulcorés </w:t>
      </w:r>
      <w:r w:rsidR="00A6021E">
        <w:t xml:space="preserve">et </w:t>
      </w:r>
      <w:r w:rsidR="00BA6894">
        <w:t>hors de prix</w:t>
      </w:r>
      <w:r w:rsidR="001D032D">
        <w:t xml:space="preserve">. </w:t>
      </w:r>
      <w:r w:rsidR="00C83E9C">
        <w:t xml:space="preserve">Mais </w:t>
      </w:r>
      <w:r w:rsidR="00915C3F">
        <w:t>puisque</w:t>
      </w:r>
      <w:r w:rsidR="00C83E9C">
        <w:t xml:space="preserve"> les autres</w:t>
      </w:r>
      <w:r w:rsidR="002663FB">
        <w:t xml:space="preserve"> </w:t>
      </w:r>
      <w:r w:rsidR="00C83E9C">
        <w:t xml:space="preserve">dans les plus grandes villes, à la télévision, </w:t>
      </w:r>
      <w:r w:rsidR="00915C3F">
        <w:t xml:space="preserve">s’y rendent, </w:t>
      </w:r>
      <w:r w:rsidR="006368A5">
        <w:t>tout le monde</w:t>
      </w:r>
      <w:r w:rsidR="00915C3F">
        <w:t xml:space="preserve"> demande sa part</w:t>
      </w:r>
      <w:r w:rsidR="00EC012B">
        <w:t xml:space="preserve">, puisque « la mode est le premier commandement à suivre » (p. 62). </w:t>
      </w:r>
      <w:r w:rsidR="0011714E">
        <w:t xml:space="preserve">Dans un système pyramidal, celui qui est </w:t>
      </w:r>
      <w:r w:rsidR="001761C5">
        <w:t xml:space="preserve">au milieu </w:t>
      </w:r>
      <w:r w:rsidR="001761C5">
        <w:lastRenderedPageBreak/>
        <w:t>regarde au-dessus de lui, tout en jetant des coup</w:t>
      </w:r>
      <w:r w:rsidR="002663FB">
        <w:t>s</w:t>
      </w:r>
      <w:r w:rsidR="001761C5">
        <w:t xml:space="preserve"> d’œil inquiet</w:t>
      </w:r>
      <w:r w:rsidR="002663FB">
        <w:t>s</w:t>
      </w:r>
      <w:r w:rsidR="001761C5">
        <w:t xml:space="preserve"> </w:t>
      </w:r>
      <w:r w:rsidR="0056725B">
        <w:t xml:space="preserve">en-dessous. « Obtenir que celui </w:t>
      </w:r>
      <w:r w:rsidR="003D3DD2">
        <w:t>à</w:t>
      </w:r>
      <w:r w:rsidR="0056725B">
        <w:t xml:space="preserve"> qui on accorde des miettes se voit comme privilégié aide à se réserver le plat de résistance en entier » (p. 65).</w:t>
      </w:r>
    </w:p>
    <w:p w14:paraId="0409CDDF" w14:textId="37CAB510" w:rsidR="0056725B" w:rsidRPr="002E05BF" w:rsidRDefault="004A0192" w:rsidP="008A1B90">
      <w:pPr>
        <w:jc w:val="both"/>
      </w:pPr>
      <w:r>
        <w:t>À la lecture de ce livre, les solutions ne sont pas nombreuses, en dehors de tout renverser.</w:t>
      </w:r>
      <w:r w:rsidR="00987D3A">
        <w:t xml:space="preserve"> </w:t>
      </w:r>
      <w:r w:rsidR="00E17D86">
        <w:t>Les arts, bien sûr, la philosophie</w:t>
      </w:r>
      <w:r w:rsidR="000B0526">
        <w:t xml:space="preserve">, la littérature, et cet hommage </w:t>
      </w:r>
      <w:r w:rsidR="00D00B6A">
        <w:t xml:space="preserve">final, </w:t>
      </w:r>
      <w:r w:rsidR="000B0526">
        <w:t xml:space="preserve">appuyé et </w:t>
      </w:r>
      <w:r w:rsidR="00D00B6A">
        <w:t xml:space="preserve">remarquable </w:t>
      </w:r>
      <w:r w:rsidR="001E0B7F">
        <w:t>à un</w:t>
      </w:r>
      <w:r w:rsidR="002E05BF">
        <w:t xml:space="preserve"> « poème politique » (p. </w:t>
      </w:r>
      <w:r w:rsidR="00487C42">
        <w:t>101</w:t>
      </w:r>
      <w:r w:rsidR="002E05BF">
        <w:t>), le</w:t>
      </w:r>
      <w:r w:rsidR="00D00B6A">
        <w:t xml:space="preserve"> fil</w:t>
      </w:r>
      <w:r w:rsidR="002E05BF">
        <w:t xml:space="preserve">m </w:t>
      </w:r>
      <w:r w:rsidR="00D00B6A">
        <w:t xml:space="preserve">de Robert Bresson, </w:t>
      </w:r>
      <w:r w:rsidR="002E05BF">
        <w:rPr>
          <w:i/>
          <w:iCs/>
        </w:rPr>
        <w:t>Le diable, probablement</w:t>
      </w:r>
      <w:r w:rsidR="002E05BF">
        <w:t xml:space="preserve">. </w:t>
      </w:r>
      <w:r w:rsidR="00487C42">
        <w:t>Peut-être plus encore que par l’éducation, ce sont les artistes qui</w:t>
      </w:r>
      <w:r w:rsidR="004F0B2D">
        <w:t xml:space="preserve"> élèvent les consciences et dessillent les regards</w:t>
      </w:r>
      <w:r w:rsidR="00211BF8">
        <w:t>, rendant, enfin, l’humanité libre, délivré</w:t>
      </w:r>
      <w:r w:rsidR="00543700">
        <w:t>e</w:t>
      </w:r>
      <w:r w:rsidR="00211BF8">
        <w:t xml:space="preserve"> de l’envie et du ressentiment. </w:t>
      </w:r>
      <w:r w:rsidR="00543700">
        <w:t>« La vexation qu’inflige l’indépendance à la servitude volontaire est cuisante »</w:t>
      </w:r>
      <w:r w:rsidR="003A5166">
        <w:t xml:space="preserve"> (p. 87).</w:t>
      </w:r>
    </w:p>
    <w:p w14:paraId="0FFD4059" w14:textId="77777777" w:rsidR="008A1B90" w:rsidRDefault="008A1B90" w:rsidP="008A1B90">
      <w:pPr>
        <w:jc w:val="center"/>
      </w:pPr>
      <w:r>
        <w:t>Marc Decoudun</w:t>
      </w:r>
    </w:p>
    <w:p w14:paraId="019A4D69" w14:textId="77777777" w:rsidR="008A1B90" w:rsidRDefault="008A1B90" w:rsidP="008A1B90"/>
    <w:p w14:paraId="25BF2EF0" w14:textId="3E4E354F" w:rsidR="00372FE6" w:rsidRPr="004D2EEA" w:rsidRDefault="004D2EEA" w:rsidP="008A1B90">
      <w:pPr>
        <w:jc w:val="both"/>
      </w:pPr>
      <w:r>
        <w:t xml:space="preserve">Terence Mathieu, </w:t>
      </w:r>
      <w:r>
        <w:rPr>
          <w:i/>
          <w:iCs/>
        </w:rPr>
        <w:t>Du ressentiment</w:t>
      </w:r>
      <w:r>
        <w:t>, éditions du Cerf, Paris, 2021, 128 p.</w:t>
      </w:r>
      <w:r w:rsidR="009436F6">
        <w:t>, 12 €.</w:t>
      </w:r>
    </w:p>
    <w:p w14:paraId="5BD0A079" w14:textId="0999CB1E" w:rsidR="008A1B90" w:rsidRDefault="00563576" w:rsidP="004D2EEA">
      <w:pPr>
        <w:jc w:val="both"/>
      </w:pPr>
      <w:r>
        <w:t>MOTS-CLÉS </w:t>
      </w:r>
      <w:r w:rsidR="008A1B90">
        <w:t>:</w:t>
      </w:r>
      <w:r w:rsidR="009848C5">
        <w:t xml:space="preserve"> « Anthropologie » ; « Christianisme » ; </w:t>
      </w:r>
      <w:r w:rsidR="00B61EB8">
        <w:t xml:space="preserve">« Envie » ; « Essai » ; </w:t>
      </w:r>
      <w:r w:rsidR="009848C5">
        <w:t>« </w:t>
      </w:r>
      <w:proofErr w:type="spellStart"/>
      <w:r w:rsidR="009848C5">
        <w:t>Évagre</w:t>
      </w:r>
      <w:proofErr w:type="spellEnd"/>
      <w:r w:rsidR="009848C5">
        <w:t xml:space="preserve"> le Pontique » ; « Péchés capitaux » ;</w:t>
      </w:r>
      <w:r w:rsidR="00B61EB8">
        <w:t xml:space="preserve"> « Ressentiment » ;</w:t>
      </w:r>
      <w:r w:rsidR="00134DCB">
        <w:t xml:space="preserve"> </w:t>
      </w:r>
    </w:p>
    <w:p w14:paraId="6C11FAD0" w14:textId="08CFFCC2" w:rsidR="00120132" w:rsidRDefault="00120132" w:rsidP="004D2EEA">
      <w:pPr>
        <w:jc w:val="both"/>
      </w:pPr>
    </w:p>
    <w:p w14:paraId="2E204BA9" w14:textId="7CEBA8AB" w:rsidR="00120132" w:rsidRDefault="00120132" w:rsidP="004D2EEA">
      <w:pPr>
        <w:jc w:val="both"/>
      </w:pPr>
      <w:r>
        <w:t>LIEN :</w:t>
      </w:r>
    </w:p>
    <w:p w14:paraId="77B296DD" w14:textId="6DAD42F7" w:rsidR="00120132" w:rsidRDefault="00120132" w:rsidP="004D2EEA">
      <w:pPr>
        <w:jc w:val="both"/>
      </w:pPr>
      <w:r>
        <w:t>Mathieu Terrence sur RFI :</w:t>
      </w:r>
    </w:p>
    <w:p w14:paraId="40DCC7DC" w14:textId="396DDCD3" w:rsidR="00120132" w:rsidRPr="008A1B90" w:rsidRDefault="00585347" w:rsidP="004D2EEA">
      <w:pPr>
        <w:jc w:val="both"/>
      </w:pPr>
      <w:hyperlink r:id="rId15" w:history="1">
        <w:r w:rsidR="00120132" w:rsidRPr="00A673C9">
          <w:rPr>
            <w:rStyle w:val="Lienhypertexte"/>
          </w:rPr>
          <w:t>https://www.rfi.fr/fr/podcasts/religions-du-monde/20210219-le-grand-roman-de-l-humanit%C3%A9-d-eric-emmanuel-schmitt</w:t>
        </w:r>
      </w:hyperlink>
      <w:r w:rsidR="00120132">
        <w:t xml:space="preserve"> </w:t>
      </w:r>
    </w:p>
    <w:sectPr w:rsidR="00120132" w:rsidRPr="008A1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67"/>
    <w:rsid w:val="000018F9"/>
    <w:rsid w:val="00003BE9"/>
    <w:rsid w:val="00005B9A"/>
    <w:rsid w:val="00006CD8"/>
    <w:rsid w:val="0001367C"/>
    <w:rsid w:val="00014859"/>
    <w:rsid w:val="00014C3E"/>
    <w:rsid w:val="00016113"/>
    <w:rsid w:val="0001784F"/>
    <w:rsid w:val="00020722"/>
    <w:rsid w:val="000210B2"/>
    <w:rsid w:val="00021539"/>
    <w:rsid w:val="000238DA"/>
    <w:rsid w:val="00027428"/>
    <w:rsid w:val="00027973"/>
    <w:rsid w:val="00030F6B"/>
    <w:rsid w:val="00033484"/>
    <w:rsid w:val="00035A3A"/>
    <w:rsid w:val="00036818"/>
    <w:rsid w:val="00037B57"/>
    <w:rsid w:val="00037F40"/>
    <w:rsid w:val="000406A2"/>
    <w:rsid w:val="00040EBE"/>
    <w:rsid w:val="000430CD"/>
    <w:rsid w:val="00051918"/>
    <w:rsid w:val="00052144"/>
    <w:rsid w:val="00053AE6"/>
    <w:rsid w:val="00057665"/>
    <w:rsid w:val="000617B5"/>
    <w:rsid w:val="0006728C"/>
    <w:rsid w:val="000675DE"/>
    <w:rsid w:val="00070E63"/>
    <w:rsid w:val="00082BFA"/>
    <w:rsid w:val="0008383E"/>
    <w:rsid w:val="00085A48"/>
    <w:rsid w:val="0008787F"/>
    <w:rsid w:val="00095D9F"/>
    <w:rsid w:val="000A0235"/>
    <w:rsid w:val="000A0925"/>
    <w:rsid w:val="000A0B52"/>
    <w:rsid w:val="000A3C04"/>
    <w:rsid w:val="000A557A"/>
    <w:rsid w:val="000A6300"/>
    <w:rsid w:val="000B0526"/>
    <w:rsid w:val="000B190A"/>
    <w:rsid w:val="000B5301"/>
    <w:rsid w:val="000B70FC"/>
    <w:rsid w:val="000C1C68"/>
    <w:rsid w:val="000C3CAE"/>
    <w:rsid w:val="000C5E74"/>
    <w:rsid w:val="000D1EB5"/>
    <w:rsid w:val="000D3BD1"/>
    <w:rsid w:val="000D6598"/>
    <w:rsid w:val="000E1C5D"/>
    <w:rsid w:val="000E25BF"/>
    <w:rsid w:val="000E5389"/>
    <w:rsid w:val="000E598B"/>
    <w:rsid w:val="000E66B7"/>
    <w:rsid w:val="000F0EBD"/>
    <w:rsid w:val="000F267E"/>
    <w:rsid w:val="000F387A"/>
    <w:rsid w:val="000F4B4F"/>
    <w:rsid w:val="000F68F6"/>
    <w:rsid w:val="000F7B20"/>
    <w:rsid w:val="00102318"/>
    <w:rsid w:val="0010303B"/>
    <w:rsid w:val="00104B05"/>
    <w:rsid w:val="00105CA7"/>
    <w:rsid w:val="001101A5"/>
    <w:rsid w:val="0011111C"/>
    <w:rsid w:val="001114D7"/>
    <w:rsid w:val="001119CE"/>
    <w:rsid w:val="001134E0"/>
    <w:rsid w:val="001163FE"/>
    <w:rsid w:val="0011714E"/>
    <w:rsid w:val="00117F0B"/>
    <w:rsid w:val="00120132"/>
    <w:rsid w:val="0012051E"/>
    <w:rsid w:val="001206F0"/>
    <w:rsid w:val="001218C5"/>
    <w:rsid w:val="001224C1"/>
    <w:rsid w:val="00122622"/>
    <w:rsid w:val="0012262F"/>
    <w:rsid w:val="001231B4"/>
    <w:rsid w:val="00123F68"/>
    <w:rsid w:val="00125644"/>
    <w:rsid w:val="001258DE"/>
    <w:rsid w:val="00127493"/>
    <w:rsid w:val="00130067"/>
    <w:rsid w:val="0013094A"/>
    <w:rsid w:val="00131385"/>
    <w:rsid w:val="0013241C"/>
    <w:rsid w:val="001329E6"/>
    <w:rsid w:val="00132D87"/>
    <w:rsid w:val="00134DCB"/>
    <w:rsid w:val="001377B4"/>
    <w:rsid w:val="001378E8"/>
    <w:rsid w:val="001408F3"/>
    <w:rsid w:val="0014392C"/>
    <w:rsid w:val="00143D04"/>
    <w:rsid w:val="00144EA7"/>
    <w:rsid w:val="00145719"/>
    <w:rsid w:val="001459FB"/>
    <w:rsid w:val="00147B84"/>
    <w:rsid w:val="001502AB"/>
    <w:rsid w:val="001573E8"/>
    <w:rsid w:val="00166E15"/>
    <w:rsid w:val="00167B8E"/>
    <w:rsid w:val="00170058"/>
    <w:rsid w:val="0017185E"/>
    <w:rsid w:val="00171AA5"/>
    <w:rsid w:val="001761C5"/>
    <w:rsid w:val="00177A8F"/>
    <w:rsid w:val="001827B7"/>
    <w:rsid w:val="00183CA7"/>
    <w:rsid w:val="00184C60"/>
    <w:rsid w:val="001902D6"/>
    <w:rsid w:val="00190999"/>
    <w:rsid w:val="00193817"/>
    <w:rsid w:val="00194887"/>
    <w:rsid w:val="001953F1"/>
    <w:rsid w:val="00197CA7"/>
    <w:rsid w:val="001A45D9"/>
    <w:rsid w:val="001A5C4C"/>
    <w:rsid w:val="001A60DB"/>
    <w:rsid w:val="001B36EF"/>
    <w:rsid w:val="001B48B4"/>
    <w:rsid w:val="001C2C0C"/>
    <w:rsid w:val="001C4BE1"/>
    <w:rsid w:val="001C5E36"/>
    <w:rsid w:val="001C7879"/>
    <w:rsid w:val="001D032D"/>
    <w:rsid w:val="001D04DC"/>
    <w:rsid w:val="001D2411"/>
    <w:rsid w:val="001D4DEB"/>
    <w:rsid w:val="001D69A5"/>
    <w:rsid w:val="001D74D2"/>
    <w:rsid w:val="001E03DB"/>
    <w:rsid w:val="001E0AC4"/>
    <w:rsid w:val="001E0B7F"/>
    <w:rsid w:val="001E1584"/>
    <w:rsid w:val="001E4F42"/>
    <w:rsid w:val="001F1617"/>
    <w:rsid w:val="001F282A"/>
    <w:rsid w:val="001F6099"/>
    <w:rsid w:val="0020022E"/>
    <w:rsid w:val="002020E9"/>
    <w:rsid w:val="00202AF3"/>
    <w:rsid w:val="00203CD4"/>
    <w:rsid w:val="00205801"/>
    <w:rsid w:val="00206734"/>
    <w:rsid w:val="0021033C"/>
    <w:rsid w:val="00210CBB"/>
    <w:rsid w:val="00211373"/>
    <w:rsid w:val="00211BF8"/>
    <w:rsid w:val="00212122"/>
    <w:rsid w:val="002149B3"/>
    <w:rsid w:val="0021523A"/>
    <w:rsid w:val="002165B2"/>
    <w:rsid w:val="002166F4"/>
    <w:rsid w:val="00221ABB"/>
    <w:rsid w:val="00224265"/>
    <w:rsid w:val="00230D5D"/>
    <w:rsid w:val="0023199F"/>
    <w:rsid w:val="00233EB6"/>
    <w:rsid w:val="00236A9D"/>
    <w:rsid w:val="002378EA"/>
    <w:rsid w:val="00240EC5"/>
    <w:rsid w:val="002429A7"/>
    <w:rsid w:val="00251857"/>
    <w:rsid w:val="002522FF"/>
    <w:rsid w:val="002546BC"/>
    <w:rsid w:val="00257B96"/>
    <w:rsid w:val="00263699"/>
    <w:rsid w:val="00263D3D"/>
    <w:rsid w:val="00265DE5"/>
    <w:rsid w:val="002663FB"/>
    <w:rsid w:val="002717B6"/>
    <w:rsid w:val="0027358D"/>
    <w:rsid w:val="00277925"/>
    <w:rsid w:val="002817C8"/>
    <w:rsid w:val="00282405"/>
    <w:rsid w:val="0028526E"/>
    <w:rsid w:val="002854A3"/>
    <w:rsid w:val="00285C0F"/>
    <w:rsid w:val="0029559D"/>
    <w:rsid w:val="00296016"/>
    <w:rsid w:val="002960BA"/>
    <w:rsid w:val="002A2379"/>
    <w:rsid w:val="002A4305"/>
    <w:rsid w:val="002A5DBE"/>
    <w:rsid w:val="002A6BDF"/>
    <w:rsid w:val="002A7059"/>
    <w:rsid w:val="002A749E"/>
    <w:rsid w:val="002B1104"/>
    <w:rsid w:val="002B244C"/>
    <w:rsid w:val="002B67B0"/>
    <w:rsid w:val="002B6A09"/>
    <w:rsid w:val="002C3BC9"/>
    <w:rsid w:val="002C3FD8"/>
    <w:rsid w:val="002C4452"/>
    <w:rsid w:val="002C48E2"/>
    <w:rsid w:val="002C5068"/>
    <w:rsid w:val="002C51E0"/>
    <w:rsid w:val="002C5B88"/>
    <w:rsid w:val="002D3DDB"/>
    <w:rsid w:val="002D4DBE"/>
    <w:rsid w:val="002E0527"/>
    <w:rsid w:val="002E05BF"/>
    <w:rsid w:val="002E470D"/>
    <w:rsid w:val="002E7FBD"/>
    <w:rsid w:val="002F0002"/>
    <w:rsid w:val="002F7446"/>
    <w:rsid w:val="002F7CDF"/>
    <w:rsid w:val="003005CE"/>
    <w:rsid w:val="00301B20"/>
    <w:rsid w:val="003022D4"/>
    <w:rsid w:val="003052D2"/>
    <w:rsid w:val="00311D7B"/>
    <w:rsid w:val="003123CE"/>
    <w:rsid w:val="0031481C"/>
    <w:rsid w:val="00321036"/>
    <w:rsid w:val="00327000"/>
    <w:rsid w:val="003273A3"/>
    <w:rsid w:val="00327985"/>
    <w:rsid w:val="003311D5"/>
    <w:rsid w:val="003320CE"/>
    <w:rsid w:val="003323BC"/>
    <w:rsid w:val="00332DA1"/>
    <w:rsid w:val="003408FF"/>
    <w:rsid w:val="00341D62"/>
    <w:rsid w:val="00346681"/>
    <w:rsid w:val="0035256F"/>
    <w:rsid w:val="00352CC2"/>
    <w:rsid w:val="003556C4"/>
    <w:rsid w:val="003566BC"/>
    <w:rsid w:val="003566EE"/>
    <w:rsid w:val="00357A73"/>
    <w:rsid w:val="0036227A"/>
    <w:rsid w:val="00364C59"/>
    <w:rsid w:val="00367E4B"/>
    <w:rsid w:val="00372FE6"/>
    <w:rsid w:val="00373839"/>
    <w:rsid w:val="00375573"/>
    <w:rsid w:val="00375A79"/>
    <w:rsid w:val="0038325F"/>
    <w:rsid w:val="00390CBB"/>
    <w:rsid w:val="00391E3B"/>
    <w:rsid w:val="003951A6"/>
    <w:rsid w:val="0039707F"/>
    <w:rsid w:val="003974D4"/>
    <w:rsid w:val="003A1B50"/>
    <w:rsid w:val="003A264B"/>
    <w:rsid w:val="003A28A1"/>
    <w:rsid w:val="003A401F"/>
    <w:rsid w:val="003A49D6"/>
    <w:rsid w:val="003A5166"/>
    <w:rsid w:val="003A52F1"/>
    <w:rsid w:val="003A69B2"/>
    <w:rsid w:val="003A7830"/>
    <w:rsid w:val="003B0E42"/>
    <w:rsid w:val="003B1CE1"/>
    <w:rsid w:val="003B36D1"/>
    <w:rsid w:val="003B5F58"/>
    <w:rsid w:val="003C0124"/>
    <w:rsid w:val="003C1475"/>
    <w:rsid w:val="003C1A4D"/>
    <w:rsid w:val="003C251A"/>
    <w:rsid w:val="003C4F01"/>
    <w:rsid w:val="003D137B"/>
    <w:rsid w:val="003D3DD2"/>
    <w:rsid w:val="003D5724"/>
    <w:rsid w:val="003D6DE1"/>
    <w:rsid w:val="003E11AF"/>
    <w:rsid w:val="003E143E"/>
    <w:rsid w:val="003E6F20"/>
    <w:rsid w:val="003E7E14"/>
    <w:rsid w:val="003F2EA7"/>
    <w:rsid w:val="003F4816"/>
    <w:rsid w:val="003F71D9"/>
    <w:rsid w:val="00400DCA"/>
    <w:rsid w:val="00401121"/>
    <w:rsid w:val="00402C70"/>
    <w:rsid w:val="00404F9B"/>
    <w:rsid w:val="0040653D"/>
    <w:rsid w:val="004067CA"/>
    <w:rsid w:val="00407AEB"/>
    <w:rsid w:val="0041188A"/>
    <w:rsid w:val="00411B8C"/>
    <w:rsid w:val="00411FD1"/>
    <w:rsid w:val="00413094"/>
    <w:rsid w:val="0041565B"/>
    <w:rsid w:val="004156C7"/>
    <w:rsid w:val="00416350"/>
    <w:rsid w:val="004175A4"/>
    <w:rsid w:val="004177ED"/>
    <w:rsid w:val="00420480"/>
    <w:rsid w:val="004213A3"/>
    <w:rsid w:val="00421AE0"/>
    <w:rsid w:val="004224F8"/>
    <w:rsid w:val="004237EE"/>
    <w:rsid w:val="00424976"/>
    <w:rsid w:val="00424D7D"/>
    <w:rsid w:val="004251F1"/>
    <w:rsid w:val="00433D85"/>
    <w:rsid w:val="00435BCE"/>
    <w:rsid w:val="004368AA"/>
    <w:rsid w:val="00437C94"/>
    <w:rsid w:val="0044041F"/>
    <w:rsid w:val="00442ED5"/>
    <w:rsid w:val="004457EC"/>
    <w:rsid w:val="00451C1B"/>
    <w:rsid w:val="0045760D"/>
    <w:rsid w:val="00457984"/>
    <w:rsid w:val="00460B21"/>
    <w:rsid w:val="00462592"/>
    <w:rsid w:val="004632D0"/>
    <w:rsid w:val="004636A6"/>
    <w:rsid w:val="00471108"/>
    <w:rsid w:val="004738C5"/>
    <w:rsid w:val="00473BEB"/>
    <w:rsid w:val="0048132C"/>
    <w:rsid w:val="00482370"/>
    <w:rsid w:val="00482C07"/>
    <w:rsid w:val="00483928"/>
    <w:rsid w:val="00483FE8"/>
    <w:rsid w:val="00485D85"/>
    <w:rsid w:val="00485FEF"/>
    <w:rsid w:val="00487C42"/>
    <w:rsid w:val="00487E44"/>
    <w:rsid w:val="004924CC"/>
    <w:rsid w:val="004975AC"/>
    <w:rsid w:val="004A0192"/>
    <w:rsid w:val="004A44DD"/>
    <w:rsid w:val="004B1220"/>
    <w:rsid w:val="004B2200"/>
    <w:rsid w:val="004B6676"/>
    <w:rsid w:val="004C13C0"/>
    <w:rsid w:val="004C13DE"/>
    <w:rsid w:val="004C4126"/>
    <w:rsid w:val="004C5AA9"/>
    <w:rsid w:val="004D015A"/>
    <w:rsid w:val="004D2EEA"/>
    <w:rsid w:val="004D3B70"/>
    <w:rsid w:val="004D7F98"/>
    <w:rsid w:val="004E5950"/>
    <w:rsid w:val="004E7FC6"/>
    <w:rsid w:val="004F0B2D"/>
    <w:rsid w:val="004F30A4"/>
    <w:rsid w:val="004F478F"/>
    <w:rsid w:val="004F5B68"/>
    <w:rsid w:val="00504C63"/>
    <w:rsid w:val="00506ADD"/>
    <w:rsid w:val="00507C5F"/>
    <w:rsid w:val="00507F1A"/>
    <w:rsid w:val="0051298E"/>
    <w:rsid w:val="00514C0D"/>
    <w:rsid w:val="005163A4"/>
    <w:rsid w:val="005205CF"/>
    <w:rsid w:val="0052605B"/>
    <w:rsid w:val="005268CA"/>
    <w:rsid w:val="00527976"/>
    <w:rsid w:val="0053182E"/>
    <w:rsid w:val="00532DA9"/>
    <w:rsid w:val="00533678"/>
    <w:rsid w:val="00534375"/>
    <w:rsid w:val="00535A56"/>
    <w:rsid w:val="00535E71"/>
    <w:rsid w:val="005406D3"/>
    <w:rsid w:val="00540C00"/>
    <w:rsid w:val="00543700"/>
    <w:rsid w:val="005518B3"/>
    <w:rsid w:val="005563E0"/>
    <w:rsid w:val="00563576"/>
    <w:rsid w:val="005642F3"/>
    <w:rsid w:val="00566BBA"/>
    <w:rsid w:val="00567095"/>
    <w:rsid w:val="00567235"/>
    <w:rsid w:val="0056725B"/>
    <w:rsid w:val="00567B13"/>
    <w:rsid w:val="0057059D"/>
    <w:rsid w:val="0057799C"/>
    <w:rsid w:val="0058003F"/>
    <w:rsid w:val="00580F2A"/>
    <w:rsid w:val="00582CBB"/>
    <w:rsid w:val="0058302F"/>
    <w:rsid w:val="00584E55"/>
    <w:rsid w:val="00585347"/>
    <w:rsid w:val="00586612"/>
    <w:rsid w:val="0058682B"/>
    <w:rsid w:val="00586973"/>
    <w:rsid w:val="00594E9A"/>
    <w:rsid w:val="00595B70"/>
    <w:rsid w:val="005A0AC9"/>
    <w:rsid w:val="005A171C"/>
    <w:rsid w:val="005A52FF"/>
    <w:rsid w:val="005A633D"/>
    <w:rsid w:val="005B146A"/>
    <w:rsid w:val="005B2F2C"/>
    <w:rsid w:val="005B6225"/>
    <w:rsid w:val="005C010D"/>
    <w:rsid w:val="005C015F"/>
    <w:rsid w:val="005C2181"/>
    <w:rsid w:val="005C2366"/>
    <w:rsid w:val="005C591A"/>
    <w:rsid w:val="005C7127"/>
    <w:rsid w:val="005C76D2"/>
    <w:rsid w:val="005D199B"/>
    <w:rsid w:val="005D24CA"/>
    <w:rsid w:val="005D30E5"/>
    <w:rsid w:val="005D3892"/>
    <w:rsid w:val="005D6D3E"/>
    <w:rsid w:val="005D71FA"/>
    <w:rsid w:val="005D72C5"/>
    <w:rsid w:val="005E02CF"/>
    <w:rsid w:val="005E202F"/>
    <w:rsid w:val="005E2AD1"/>
    <w:rsid w:val="005E5C43"/>
    <w:rsid w:val="005E5F6C"/>
    <w:rsid w:val="005F0E65"/>
    <w:rsid w:val="006006C8"/>
    <w:rsid w:val="00604C3B"/>
    <w:rsid w:val="006054D0"/>
    <w:rsid w:val="00605F9F"/>
    <w:rsid w:val="00610033"/>
    <w:rsid w:val="006158E3"/>
    <w:rsid w:val="00617D8B"/>
    <w:rsid w:val="00623801"/>
    <w:rsid w:val="006247FE"/>
    <w:rsid w:val="006306B0"/>
    <w:rsid w:val="00630BB8"/>
    <w:rsid w:val="00630C54"/>
    <w:rsid w:val="00633378"/>
    <w:rsid w:val="00634D4B"/>
    <w:rsid w:val="006357AB"/>
    <w:rsid w:val="0063664D"/>
    <w:rsid w:val="006368A5"/>
    <w:rsid w:val="00636B57"/>
    <w:rsid w:val="006377B0"/>
    <w:rsid w:val="0064408B"/>
    <w:rsid w:val="0064466D"/>
    <w:rsid w:val="006513E4"/>
    <w:rsid w:val="00651D39"/>
    <w:rsid w:val="00652B7B"/>
    <w:rsid w:val="00656EC8"/>
    <w:rsid w:val="00661052"/>
    <w:rsid w:val="00661BFC"/>
    <w:rsid w:val="00662CBA"/>
    <w:rsid w:val="00664481"/>
    <w:rsid w:val="00666E2D"/>
    <w:rsid w:val="006704B6"/>
    <w:rsid w:val="00673AFD"/>
    <w:rsid w:val="00674629"/>
    <w:rsid w:val="006777E0"/>
    <w:rsid w:val="00681919"/>
    <w:rsid w:val="006828FD"/>
    <w:rsid w:val="00683BE1"/>
    <w:rsid w:val="00690774"/>
    <w:rsid w:val="0069653A"/>
    <w:rsid w:val="006A3FDE"/>
    <w:rsid w:val="006A77C0"/>
    <w:rsid w:val="006B0FBC"/>
    <w:rsid w:val="006B26A3"/>
    <w:rsid w:val="006C1CF8"/>
    <w:rsid w:val="006C35E0"/>
    <w:rsid w:val="006C42D8"/>
    <w:rsid w:val="006E1D95"/>
    <w:rsid w:val="006E3811"/>
    <w:rsid w:val="006E388C"/>
    <w:rsid w:val="006E3F4D"/>
    <w:rsid w:val="006E4423"/>
    <w:rsid w:val="006F1105"/>
    <w:rsid w:val="006F1AF5"/>
    <w:rsid w:val="006F2C38"/>
    <w:rsid w:val="006F537A"/>
    <w:rsid w:val="006F5647"/>
    <w:rsid w:val="006F5ABF"/>
    <w:rsid w:val="006F5F52"/>
    <w:rsid w:val="00700EDE"/>
    <w:rsid w:val="00703356"/>
    <w:rsid w:val="00704B07"/>
    <w:rsid w:val="00705413"/>
    <w:rsid w:val="00707ECA"/>
    <w:rsid w:val="00707FD3"/>
    <w:rsid w:val="00712986"/>
    <w:rsid w:val="00712FC7"/>
    <w:rsid w:val="007132CD"/>
    <w:rsid w:val="0071634C"/>
    <w:rsid w:val="00716E26"/>
    <w:rsid w:val="00720B49"/>
    <w:rsid w:val="00721E77"/>
    <w:rsid w:val="0072330D"/>
    <w:rsid w:val="00725B9C"/>
    <w:rsid w:val="007276CB"/>
    <w:rsid w:val="00730578"/>
    <w:rsid w:val="007307DE"/>
    <w:rsid w:val="0073171F"/>
    <w:rsid w:val="00732187"/>
    <w:rsid w:val="00732BFE"/>
    <w:rsid w:val="00736A1F"/>
    <w:rsid w:val="00737D5A"/>
    <w:rsid w:val="00741220"/>
    <w:rsid w:val="00742721"/>
    <w:rsid w:val="00743514"/>
    <w:rsid w:val="00744882"/>
    <w:rsid w:val="00745DA0"/>
    <w:rsid w:val="00746AD3"/>
    <w:rsid w:val="007470BA"/>
    <w:rsid w:val="00747EC4"/>
    <w:rsid w:val="00751124"/>
    <w:rsid w:val="007513E9"/>
    <w:rsid w:val="00751E8E"/>
    <w:rsid w:val="00751ED0"/>
    <w:rsid w:val="00752B00"/>
    <w:rsid w:val="007531FE"/>
    <w:rsid w:val="007605D3"/>
    <w:rsid w:val="00765D6C"/>
    <w:rsid w:val="007714A2"/>
    <w:rsid w:val="00773A0C"/>
    <w:rsid w:val="00775578"/>
    <w:rsid w:val="0078279A"/>
    <w:rsid w:val="00785492"/>
    <w:rsid w:val="007870CD"/>
    <w:rsid w:val="007900D4"/>
    <w:rsid w:val="007A0986"/>
    <w:rsid w:val="007A2025"/>
    <w:rsid w:val="007A404F"/>
    <w:rsid w:val="007A5BD1"/>
    <w:rsid w:val="007A6711"/>
    <w:rsid w:val="007A6817"/>
    <w:rsid w:val="007B042C"/>
    <w:rsid w:val="007B4D5A"/>
    <w:rsid w:val="007C09A0"/>
    <w:rsid w:val="007C1008"/>
    <w:rsid w:val="007C245B"/>
    <w:rsid w:val="007C3070"/>
    <w:rsid w:val="007C40F6"/>
    <w:rsid w:val="007C436A"/>
    <w:rsid w:val="007C4B94"/>
    <w:rsid w:val="007C5C24"/>
    <w:rsid w:val="007D2C18"/>
    <w:rsid w:val="007D3C98"/>
    <w:rsid w:val="007D45EB"/>
    <w:rsid w:val="007D4BE4"/>
    <w:rsid w:val="007D50B2"/>
    <w:rsid w:val="007D539C"/>
    <w:rsid w:val="007E00CD"/>
    <w:rsid w:val="007E2C36"/>
    <w:rsid w:val="007F5AB2"/>
    <w:rsid w:val="007F75A8"/>
    <w:rsid w:val="007F7F68"/>
    <w:rsid w:val="00800591"/>
    <w:rsid w:val="00810187"/>
    <w:rsid w:val="008120FB"/>
    <w:rsid w:val="00815700"/>
    <w:rsid w:val="00816C7C"/>
    <w:rsid w:val="00822812"/>
    <w:rsid w:val="00823D4E"/>
    <w:rsid w:val="00824E4C"/>
    <w:rsid w:val="0082646E"/>
    <w:rsid w:val="008269C0"/>
    <w:rsid w:val="00827BBF"/>
    <w:rsid w:val="00830BE5"/>
    <w:rsid w:val="00831B5B"/>
    <w:rsid w:val="0083322F"/>
    <w:rsid w:val="0083399A"/>
    <w:rsid w:val="008367D2"/>
    <w:rsid w:val="008421D9"/>
    <w:rsid w:val="008447BA"/>
    <w:rsid w:val="008463FF"/>
    <w:rsid w:val="00847A3E"/>
    <w:rsid w:val="008518BF"/>
    <w:rsid w:val="00852F06"/>
    <w:rsid w:val="00854B4B"/>
    <w:rsid w:val="00861096"/>
    <w:rsid w:val="008612D3"/>
    <w:rsid w:val="008635BB"/>
    <w:rsid w:val="008655A8"/>
    <w:rsid w:val="0086624A"/>
    <w:rsid w:val="00866AD3"/>
    <w:rsid w:val="008676BA"/>
    <w:rsid w:val="00870C2B"/>
    <w:rsid w:val="00873939"/>
    <w:rsid w:val="00874175"/>
    <w:rsid w:val="00874B2A"/>
    <w:rsid w:val="00874FA4"/>
    <w:rsid w:val="00881AD8"/>
    <w:rsid w:val="00882286"/>
    <w:rsid w:val="0088243C"/>
    <w:rsid w:val="00883208"/>
    <w:rsid w:val="008930EA"/>
    <w:rsid w:val="00894B7A"/>
    <w:rsid w:val="008970DF"/>
    <w:rsid w:val="008A0782"/>
    <w:rsid w:val="008A11EB"/>
    <w:rsid w:val="008A1B90"/>
    <w:rsid w:val="008A489D"/>
    <w:rsid w:val="008A79B7"/>
    <w:rsid w:val="008B0ACC"/>
    <w:rsid w:val="008B1E17"/>
    <w:rsid w:val="008B249B"/>
    <w:rsid w:val="008B74BB"/>
    <w:rsid w:val="008B77F7"/>
    <w:rsid w:val="008C217A"/>
    <w:rsid w:val="008C5E7A"/>
    <w:rsid w:val="008C6EA0"/>
    <w:rsid w:val="008D2903"/>
    <w:rsid w:val="008D4843"/>
    <w:rsid w:val="008D5087"/>
    <w:rsid w:val="008D7122"/>
    <w:rsid w:val="008D774A"/>
    <w:rsid w:val="008E127C"/>
    <w:rsid w:val="008E2150"/>
    <w:rsid w:val="008E22D4"/>
    <w:rsid w:val="008E2585"/>
    <w:rsid w:val="008E48ED"/>
    <w:rsid w:val="008E623B"/>
    <w:rsid w:val="008F114D"/>
    <w:rsid w:val="008F4A32"/>
    <w:rsid w:val="008F4A7B"/>
    <w:rsid w:val="008F5025"/>
    <w:rsid w:val="008F5424"/>
    <w:rsid w:val="008F7518"/>
    <w:rsid w:val="008F7D9B"/>
    <w:rsid w:val="0090396C"/>
    <w:rsid w:val="00907543"/>
    <w:rsid w:val="0091047C"/>
    <w:rsid w:val="00913294"/>
    <w:rsid w:val="009134AF"/>
    <w:rsid w:val="00914711"/>
    <w:rsid w:val="00915170"/>
    <w:rsid w:val="00915C3F"/>
    <w:rsid w:val="0092064B"/>
    <w:rsid w:val="009210B3"/>
    <w:rsid w:val="00922D7F"/>
    <w:rsid w:val="00923B9F"/>
    <w:rsid w:val="00924C81"/>
    <w:rsid w:val="00925FD8"/>
    <w:rsid w:val="0092651B"/>
    <w:rsid w:val="00927B7E"/>
    <w:rsid w:val="00931D0E"/>
    <w:rsid w:val="009350AB"/>
    <w:rsid w:val="009360B5"/>
    <w:rsid w:val="009363EC"/>
    <w:rsid w:val="009372B5"/>
    <w:rsid w:val="00937CA9"/>
    <w:rsid w:val="00940757"/>
    <w:rsid w:val="0094145D"/>
    <w:rsid w:val="00942256"/>
    <w:rsid w:val="009436F6"/>
    <w:rsid w:val="00946C4C"/>
    <w:rsid w:val="009522D4"/>
    <w:rsid w:val="009558FA"/>
    <w:rsid w:val="009568F1"/>
    <w:rsid w:val="00957C74"/>
    <w:rsid w:val="00957DEE"/>
    <w:rsid w:val="009618BA"/>
    <w:rsid w:val="009626C6"/>
    <w:rsid w:val="00963730"/>
    <w:rsid w:val="00970BFD"/>
    <w:rsid w:val="009747D0"/>
    <w:rsid w:val="0097544C"/>
    <w:rsid w:val="00976B83"/>
    <w:rsid w:val="00982AFA"/>
    <w:rsid w:val="009848C5"/>
    <w:rsid w:val="009857FA"/>
    <w:rsid w:val="0098785C"/>
    <w:rsid w:val="00987D3A"/>
    <w:rsid w:val="009932FE"/>
    <w:rsid w:val="00995EC6"/>
    <w:rsid w:val="00997035"/>
    <w:rsid w:val="00997218"/>
    <w:rsid w:val="009A14AD"/>
    <w:rsid w:val="009B10A9"/>
    <w:rsid w:val="009B1BB7"/>
    <w:rsid w:val="009B4875"/>
    <w:rsid w:val="009B58BB"/>
    <w:rsid w:val="009B6BF5"/>
    <w:rsid w:val="009B6EAE"/>
    <w:rsid w:val="009B7FFB"/>
    <w:rsid w:val="009C2149"/>
    <w:rsid w:val="009D0EC7"/>
    <w:rsid w:val="009D118F"/>
    <w:rsid w:val="009D4331"/>
    <w:rsid w:val="009D5305"/>
    <w:rsid w:val="009D6BBC"/>
    <w:rsid w:val="009D7C52"/>
    <w:rsid w:val="009E27BC"/>
    <w:rsid w:val="009E5D02"/>
    <w:rsid w:val="009E720B"/>
    <w:rsid w:val="009E7222"/>
    <w:rsid w:val="009F032E"/>
    <w:rsid w:val="009F3BA0"/>
    <w:rsid w:val="009F6709"/>
    <w:rsid w:val="00A01486"/>
    <w:rsid w:val="00A0168F"/>
    <w:rsid w:val="00A04164"/>
    <w:rsid w:val="00A137D5"/>
    <w:rsid w:val="00A16EEE"/>
    <w:rsid w:val="00A2050C"/>
    <w:rsid w:val="00A24606"/>
    <w:rsid w:val="00A25089"/>
    <w:rsid w:val="00A25336"/>
    <w:rsid w:val="00A3390B"/>
    <w:rsid w:val="00A35245"/>
    <w:rsid w:val="00A3796E"/>
    <w:rsid w:val="00A40763"/>
    <w:rsid w:val="00A439C7"/>
    <w:rsid w:val="00A43A25"/>
    <w:rsid w:val="00A43C5A"/>
    <w:rsid w:val="00A43DD5"/>
    <w:rsid w:val="00A44E18"/>
    <w:rsid w:val="00A506AB"/>
    <w:rsid w:val="00A51016"/>
    <w:rsid w:val="00A541C7"/>
    <w:rsid w:val="00A6021E"/>
    <w:rsid w:val="00A62CDF"/>
    <w:rsid w:val="00A648B3"/>
    <w:rsid w:val="00A64993"/>
    <w:rsid w:val="00A65024"/>
    <w:rsid w:val="00A66CA5"/>
    <w:rsid w:val="00A6726F"/>
    <w:rsid w:val="00A674A7"/>
    <w:rsid w:val="00A7035D"/>
    <w:rsid w:val="00A70AF7"/>
    <w:rsid w:val="00A70C3A"/>
    <w:rsid w:val="00A74CFE"/>
    <w:rsid w:val="00A74FD6"/>
    <w:rsid w:val="00A8081A"/>
    <w:rsid w:val="00A81315"/>
    <w:rsid w:val="00A845C7"/>
    <w:rsid w:val="00A855D4"/>
    <w:rsid w:val="00A8645C"/>
    <w:rsid w:val="00A866D8"/>
    <w:rsid w:val="00A90AC4"/>
    <w:rsid w:val="00A936C2"/>
    <w:rsid w:val="00A940D2"/>
    <w:rsid w:val="00A94BDD"/>
    <w:rsid w:val="00AA0C95"/>
    <w:rsid w:val="00AA2AE2"/>
    <w:rsid w:val="00AA2E1B"/>
    <w:rsid w:val="00AA3E12"/>
    <w:rsid w:val="00AB1FD1"/>
    <w:rsid w:val="00AB2460"/>
    <w:rsid w:val="00AB798C"/>
    <w:rsid w:val="00AB7A1E"/>
    <w:rsid w:val="00AB7B82"/>
    <w:rsid w:val="00AC1DD5"/>
    <w:rsid w:val="00AC3A6F"/>
    <w:rsid w:val="00AD2DAF"/>
    <w:rsid w:val="00AD3E51"/>
    <w:rsid w:val="00AD4FA1"/>
    <w:rsid w:val="00AD7B61"/>
    <w:rsid w:val="00AE26F6"/>
    <w:rsid w:val="00AE62FF"/>
    <w:rsid w:val="00AF0022"/>
    <w:rsid w:val="00AF199F"/>
    <w:rsid w:val="00AF3378"/>
    <w:rsid w:val="00AF5303"/>
    <w:rsid w:val="00AF5FBD"/>
    <w:rsid w:val="00AF645F"/>
    <w:rsid w:val="00AF72B7"/>
    <w:rsid w:val="00B00A55"/>
    <w:rsid w:val="00B03829"/>
    <w:rsid w:val="00B041AD"/>
    <w:rsid w:val="00B13A99"/>
    <w:rsid w:val="00B229DC"/>
    <w:rsid w:val="00B30016"/>
    <w:rsid w:val="00B348A3"/>
    <w:rsid w:val="00B36F25"/>
    <w:rsid w:val="00B37BC6"/>
    <w:rsid w:val="00B42D90"/>
    <w:rsid w:val="00B4329F"/>
    <w:rsid w:val="00B47311"/>
    <w:rsid w:val="00B47A3A"/>
    <w:rsid w:val="00B5249D"/>
    <w:rsid w:val="00B528E8"/>
    <w:rsid w:val="00B52ACD"/>
    <w:rsid w:val="00B538C8"/>
    <w:rsid w:val="00B53BA5"/>
    <w:rsid w:val="00B540BD"/>
    <w:rsid w:val="00B56A1A"/>
    <w:rsid w:val="00B61EB8"/>
    <w:rsid w:val="00B6247D"/>
    <w:rsid w:val="00B63F23"/>
    <w:rsid w:val="00B7182A"/>
    <w:rsid w:val="00B71883"/>
    <w:rsid w:val="00B71B87"/>
    <w:rsid w:val="00B71BEF"/>
    <w:rsid w:val="00B726B5"/>
    <w:rsid w:val="00B73F6D"/>
    <w:rsid w:val="00B80A07"/>
    <w:rsid w:val="00B82445"/>
    <w:rsid w:val="00B837B6"/>
    <w:rsid w:val="00B83C79"/>
    <w:rsid w:val="00B84474"/>
    <w:rsid w:val="00B86BC1"/>
    <w:rsid w:val="00B90041"/>
    <w:rsid w:val="00B91F3E"/>
    <w:rsid w:val="00B97E29"/>
    <w:rsid w:val="00BA1663"/>
    <w:rsid w:val="00BA2C05"/>
    <w:rsid w:val="00BA4B8A"/>
    <w:rsid w:val="00BA6894"/>
    <w:rsid w:val="00BA7472"/>
    <w:rsid w:val="00BB30F8"/>
    <w:rsid w:val="00BB4A48"/>
    <w:rsid w:val="00BB5667"/>
    <w:rsid w:val="00BB684E"/>
    <w:rsid w:val="00BB7569"/>
    <w:rsid w:val="00BB77A8"/>
    <w:rsid w:val="00BB7B3A"/>
    <w:rsid w:val="00BC076D"/>
    <w:rsid w:val="00BC1260"/>
    <w:rsid w:val="00BC7BA7"/>
    <w:rsid w:val="00BD18DE"/>
    <w:rsid w:val="00BD479C"/>
    <w:rsid w:val="00BD4A69"/>
    <w:rsid w:val="00BD5F30"/>
    <w:rsid w:val="00BD7A3B"/>
    <w:rsid w:val="00BE43E1"/>
    <w:rsid w:val="00BE4859"/>
    <w:rsid w:val="00BE6F06"/>
    <w:rsid w:val="00BF001C"/>
    <w:rsid w:val="00BF14F1"/>
    <w:rsid w:val="00BF23CA"/>
    <w:rsid w:val="00BF3D9A"/>
    <w:rsid w:val="00BF43AF"/>
    <w:rsid w:val="00BF5957"/>
    <w:rsid w:val="00BF6013"/>
    <w:rsid w:val="00BF6FDF"/>
    <w:rsid w:val="00BF728A"/>
    <w:rsid w:val="00C00A06"/>
    <w:rsid w:val="00C00F08"/>
    <w:rsid w:val="00C03133"/>
    <w:rsid w:val="00C0714C"/>
    <w:rsid w:val="00C1114E"/>
    <w:rsid w:val="00C13A50"/>
    <w:rsid w:val="00C15160"/>
    <w:rsid w:val="00C17E87"/>
    <w:rsid w:val="00C239FA"/>
    <w:rsid w:val="00C24273"/>
    <w:rsid w:val="00C24744"/>
    <w:rsid w:val="00C2709E"/>
    <w:rsid w:val="00C3512E"/>
    <w:rsid w:val="00C3585C"/>
    <w:rsid w:val="00C35C9F"/>
    <w:rsid w:val="00C379C7"/>
    <w:rsid w:val="00C42550"/>
    <w:rsid w:val="00C44831"/>
    <w:rsid w:val="00C46BB7"/>
    <w:rsid w:val="00C50702"/>
    <w:rsid w:val="00C53883"/>
    <w:rsid w:val="00C578AB"/>
    <w:rsid w:val="00C57C99"/>
    <w:rsid w:val="00C6277E"/>
    <w:rsid w:val="00C62922"/>
    <w:rsid w:val="00C6302F"/>
    <w:rsid w:val="00C633A1"/>
    <w:rsid w:val="00C67448"/>
    <w:rsid w:val="00C67B25"/>
    <w:rsid w:val="00C70B62"/>
    <w:rsid w:val="00C71076"/>
    <w:rsid w:val="00C72B7E"/>
    <w:rsid w:val="00C74E6B"/>
    <w:rsid w:val="00C74E97"/>
    <w:rsid w:val="00C750FA"/>
    <w:rsid w:val="00C7681C"/>
    <w:rsid w:val="00C8182F"/>
    <w:rsid w:val="00C8288E"/>
    <w:rsid w:val="00C82EA3"/>
    <w:rsid w:val="00C83E9C"/>
    <w:rsid w:val="00C8598B"/>
    <w:rsid w:val="00C8633B"/>
    <w:rsid w:val="00C8706F"/>
    <w:rsid w:val="00C87B5A"/>
    <w:rsid w:val="00C91182"/>
    <w:rsid w:val="00C920DB"/>
    <w:rsid w:val="00C954BA"/>
    <w:rsid w:val="00CA03EB"/>
    <w:rsid w:val="00CA0771"/>
    <w:rsid w:val="00CA1352"/>
    <w:rsid w:val="00CA3054"/>
    <w:rsid w:val="00CA3693"/>
    <w:rsid w:val="00CA4B41"/>
    <w:rsid w:val="00CA4FD3"/>
    <w:rsid w:val="00CA53C8"/>
    <w:rsid w:val="00CA7A41"/>
    <w:rsid w:val="00CB568B"/>
    <w:rsid w:val="00CB6FCD"/>
    <w:rsid w:val="00CC0CFA"/>
    <w:rsid w:val="00CC13F8"/>
    <w:rsid w:val="00CC184D"/>
    <w:rsid w:val="00CC47B8"/>
    <w:rsid w:val="00CC4A25"/>
    <w:rsid w:val="00CC5FE1"/>
    <w:rsid w:val="00CC7382"/>
    <w:rsid w:val="00CC74DD"/>
    <w:rsid w:val="00CD2D7B"/>
    <w:rsid w:val="00CD3F64"/>
    <w:rsid w:val="00CD5459"/>
    <w:rsid w:val="00CD5A0C"/>
    <w:rsid w:val="00CE2128"/>
    <w:rsid w:val="00CE6DDC"/>
    <w:rsid w:val="00CF10BD"/>
    <w:rsid w:val="00CF33D1"/>
    <w:rsid w:val="00CF367C"/>
    <w:rsid w:val="00CF464D"/>
    <w:rsid w:val="00CF4F48"/>
    <w:rsid w:val="00CF740E"/>
    <w:rsid w:val="00D0011F"/>
    <w:rsid w:val="00D00B6A"/>
    <w:rsid w:val="00D00FC3"/>
    <w:rsid w:val="00D010A2"/>
    <w:rsid w:val="00D012F8"/>
    <w:rsid w:val="00D023AD"/>
    <w:rsid w:val="00D02562"/>
    <w:rsid w:val="00D02D88"/>
    <w:rsid w:val="00D050BB"/>
    <w:rsid w:val="00D10438"/>
    <w:rsid w:val="00D12F7E"/>
    <w:rsid w:val="00D1305A"/>
    <w:rsid w:val="00D21B74"/>
    <w:rsid w:val="00D237B7"/>
    <w:rsid w:val="00D26DF7"/>
    <w:rsid w:val="00D278F2"/>
    <w:rsid w:val="00D31BCE"/>
    <w:rsid w:val="00D367E8"/>
    <w:rsid w:val="00D403FE"/>
    <w:rsid w:val="00D44449"/>
    <w:rsid w:val="00D4609C"/>
    <w:rsid w:val="00D46F3B"/>
    <w:rsid w:val="00D50945"/>
    <w:rsid w:val="00D5491B"/>
    <w:rsid w:val="00D5561D"/>
    <w:rsid w:val="00D55E8A"/>
    <w:rsid w:val="00D563AF"/>
    <w:rsid w:val="00D57442"/>
    <w:rsid w:val="00D60961"/>
    <w:rsid w:val="00D61F4A"/>
    <w:rsid w:val="00D655A6"/>
    <w:rsid w:val="00D65C65"/>
    <w:rsid w:val="00D67832"/>
    <w:rsid w:val="00D775AF"/>
    <w:rsid w:val="00D77CF6"/>
    <w:rsid w:val="00D80C67"/>
    <w:rsid w:val="00D811DB"/>
    <w:rsid w:val="00D82B9B"/>
    <w:rsid w:val="00D85A56"/>
    <w:rsid w:val="00D85CCC"/>
    <w:rsid w:val="00D8691D"/>
    <w:rsid w:val="00D87BD3"/>
    <w:rsid w:val="00D909DA"/>
    <w:rsid w:val="00D917AA"/>
    <w:rsid w:val="00D924CA"/>
    <w:rsid w:val="00D94B89"/>
    <w:rsid w:val="00DA6836"/>
    <w:rsid w:val="00DA7075"/>
    <w:rsid w:val="00DA7719"/>
    <w:rsid w:val="00DB3008"/>
    <w:rsid w:val="00DB40E4"/>
    <w:rsid w:val="00DB48F0"/>
    <w:rsid w:val="00DB72DA"/>
    <w:rsid w:val="00DB7E8A"/>
    <w:rsid w:val="00DC170F"/>
    <w:rsid w:val="00DC21BB"/>
    <w:rsid w:val="00DC2FCB"/>
    <w:rsid w:val="00DC5290"/>
    <w:rsid w:val="00DD046F"/>
    <w:rsid w:val="00DD4C25"/>
    <w:rsid w:val="00DD65FE"/>
    <w:rsid w:val="00DD6A60"/>
    <w:rsid w:val="00DE00F0"/>
    <w:rsid w:val="00DE0A67"/>
    <w:rsid w:val="00DE6E85"/>
    <w:rsid w:val="00DE7715"/>
    <w:rsid w:val="00DF2470"/>
    <w:rsid w:val="00E069C8"/>
    <w:rsid w:val="00E06B60"/>
    <w:rsid w:val="00E0778D"/>
    <w:rsid w:val="00E11D0A"/>
    <w:rsid w:val="00E12F37"/>
    <w:rsid w:val="00E14721"/>
    <w:rsid w:val="00E14E34"/>
    <w:rsid w:val="00E16473"/>
    <w:rsid w:val="00E17D86"/>
    <w:rsid w:val="00E17DF1"/>
    <w:rsid w:val="00E22C7C"/>
    <w:rsid w:val="00E2445C"/>
    <w:rsid w:val="00E24921"/>
    <w:rsid w:val="00E2544F"/>
    <w:rsid w:val="00E333C7"/>
    <w:rsid w:val="00E33B5B"/>
    <w:rsid w:val="00E3631A"/>
    <w:rsid w:val="00E37803"/>
    <w:rsid w:val="00E51F0E"/>
    <w:rsid w:val="00E56DFF"/>
    <w:rsid w:val="00E57AB1"/>
    <w:rsid w:val="00E602BF"/>
    <w:rsid w:val="00E6617F"/>
    <w:rsid w:val="00E72A53"/>
    <w:rsid w:val="00E72B5B"/>
    <w:rsid w:val="00E73087"/>
    <w:rsid w:val="00E736D9"/>
    <w:rsid w:val="00E75EA4"/>
    <w:rsid w:val="00E76EBC"/>
    <w:rsid w:val="00E85C1A"/>
    <w:rsid w:val="00E9258B"/>
    <w:rsid w:val="00E93B52"/>
    <w:rsid w:val="00E96837"/>
    <w:rsid w:val="00E96D6E"/>
    <w:rsid w:val="00EA02FB"/>
    <w:rsid w:val="00EA1A1B"/>
    <w:rsid w:val="00EA3FAF"/>
    <w:rsid w:val="00EA43E0"/>
    <w:rsid w:val="00EA7D0C"/>
    <w:rsid w:val="00EB09EC"/>
    <w:rsid w:val="00EB2B18"/>
    <w:rsid w:val="00EB31FA"/>
    <w:rsid w:val="00EB5409"/>
    <w:rsid w:val="00EC012B"/>
    <w:rsid w:val="00EC021F"/>
    <w:rsid w:val="00EC05A7"/>
    <w:rsid w:val="00EC29AE"/>
    <w:rsid w:val="00EC3C77"/>
    <w:rsid w:val="00EC40C1"/>
    <w:rsid w:val="00EC47F2"/>
    <w:rsid w:val="00EC5BFC"/>
    <w:rsid w:val="00EC5F22"/>
    <w:rsid w:val="00EC73D0"/>
    <w:rsid w:val="00ED6EB0"/>
    <w:rsid w:val="00EE0E00"/>
    <w:rsid w:val="00EE3873"/>
    <w:rsid w:val="00EE4080"/>
    <w:rsid w:val="00EE4CFA"/>
    <w:rsid w:val="00EF2213"/>
    <w:rsid w:val="00EF258B"/>
    <w:rsid w:val="00EF34A3"/>
    <w:rsid w:val="00EF3A94"/>
    <w:rsid w:val="00EF4EA5"/>
    <w:rsid w:val="00EF4EFA"/>
    <w:rsid w:val="00EF6D4C"/>
    <w:rsid w:val="00F0148E"/>
    <w:rsid w:val="00F027A0"/>
    <w:rsid w:val="00F04C07"/>
    <w:rsid w:val="00F106B7"/>
    <w:rsid w:val="00F10F39"/>
    <w:rsid w:val="00F12000"/>
    <w:rsid w:val="00F1231C"/>
    <w:rsid w:val="00F1238A"/>
    <w:rsid w:val="00F14BF5"/>
    <w:rsid w:val="00F15708"/>
    <w:rsid w:val="00F16609"/>
    <w:rsid w:val="00F1692F"/>
    <w:rsid w:val="00F176C3"/>
    <w:rsid w:val="00F17AC8"/>
    <w:rsid w:val="00F23758"/>
    <w:rsid w:val="00F24B13"/>
    <w:rsid w:val="00F2532F"/>
    <w:rsid w:val="00F322A4"/>
    <w:rsid w:val="00F3267A"/>
    <w:rsid w:val="00F33A72"/>
    <w:rsid w:val="00F34ECF"/>
    <w:rsid w:val="00F40352"/>
    <w:rsid w:val="00F444BC"/>
    <w:rsid w:val="00F445E1"/>
    <w:rsid w:val="00F45F13"/>
    <w:rsid w:val="00F52093"/>
    <w:rsid w:val="00F52896"/>
    <w:rsid w:val="00F554C3"/>
    <w:rsid w:val="00F56AFC"/>
    <w:rsid w:val="00F61F56"/>
    <w:rsid w:val="00F67A37"/>
    <w:rsid w:val="00F73A93"/>
    <w:rsid w:val="00F73B55"/>
    <w:rsid w:val="00F73D91"/>
    <w:rsid w:val="00F76F86"/>
    <w:rsid w:val="00F83DBF"/>
    <w:rsid w:val="00F841D5"/>
    <w:rsid w:val="00F906DB"/>
    <w:rsid w:val="00F917BE"/>
    <w:rsid w:val="00F91973"/>
    <w:rsid w:val="00F93284"/>
    <w:rsid w:val="00F93314"/>
    <w:rsid w:val="00F93657"/>
    <w:rsid w:val="00F940E0"/>
    <w:rsid w:val="00F949C6"/>
    <w:rsid w:val="00F964DA"/>
    <w:rsid w:val="00F97DE2"/>
    <w:rsid w:val="00FA0658"/>
    <w:rsid w:val="00FA196F"/>
    <w:rsid w:val="00FA5E1A"/>
    <w:rsid w:val="00FB14E5"/>
    <w:rsid w:val="00FB1B71"/>
    <w:rsid w:val="00FB76E0"/>
    <w:rsid w:val="00FB77EB"/>
    <w:rsid w:val="00FB7DEC"/>
    <w:rsid w:val="00FC2618"/>
    <w:rsid w:val="00FC4867"/>
    <w:rsid w:val="00FC4FB4"/>
    <w:rsid w:val="00FC5AFB"/>
    <w:rsid w:val="00FC629D"/>
    <w:rsid w:val="00FC7997"/>
    <w:rsid w:val="00FD2164"/>
    <w:rsid w:val="00FD3879"/>
    <w:rsid w:val="00FD3E1D"/>
    <w:rsid w:val="00FD6122"/>
    <w:rsid w:val="00FD7CF8"/>
    <w:rsid w:val="00FE2ECA"/>
    <w:rsid w:val="00FE4A21"/>
    <w:rsid w:val="00FE59C5"/>
    <w:rsid w:val="00FF21F3"/>
    <w:rsid w:val="00FF4DD4"/>
    <w:rsid w:val="00FF54E9"/>
    <w:rsid w:val="00FF6A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A330"/>
  <w15:chartTrackingRefBased/>
  <w15:docId w15:val="{D147A646-2227-4DCF-A0EF-B99BEA36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1919"/>
    <w:rPr>
      <w:color w:val="0563C1" w:themeColor="hyperlink"/>
      <w:u w:val="single"/>
    </w:rPr>
  </w:style>
  <w:style w:type="character" w:styleId="Mentionnonrsolue">
    <w:name w:val="Unresolved Mention"/>
    <w:basedOn w:val="Policepardfaut"/>
    <w:uiPriority w:val="99"/>
    <w:semiHidden/>
    <w:unhideWhenUsed/>
    <w:rsid w:val="00681919"/>
    <w:rPr>
      <w:color w:val="605E5C"/>
      <w:shd w:val="clear" w:color="auto" w:fill="E1DFDD"/>
    </w:rPr>
  </w:style>
  <w:style w:type="character" w:styleId="Textedelespacerserv">
    <w:name w:val="Placeholder Text"/>
    <w:basedOn w:val="Policepardfaut"/>
    <w:uiPriority w:val="99"/>
    <w:semiHidden/>
    <w:rsid w:val="00437C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culture.fr/emissions/la-salle-des-machines/celine-curiol-cecile-ladjali-laurent-nunez-et-laurence-nobecourt-le-gout-du-peche" TargetMode="External"/><Relationship Id="rId13" Type="http://schemas.openxmlformats.org/officeDocument/2006/relationships/hyperlink" Target="https://www.franceculture.fr/emissions/la-salle-des-machines/celine-curiol-cecile-ladjali-laurent-nunez-et-laurence-nobecourt-le-gout-du-peche" TargetMode="External"/><Relationship Id="rId3" Type="http://schemas.openxmlformats.org/officeDocument/2006/relationships/webSettings" Target="webSettings.xml"/><Relationship Id="rId7" Type="http://schemas.openxmlformats.org/officeDocument/2006/relationships/hyperlink" Target="https://www.franceculture.fr/emissions/le-journal-de-la-philo/le-journal-de-la-philo-du-mardi-01-janvier-2019" TargetMode="External"/><Relationship Id="rId12" Type="http://schemas.openxmlformats.org/officeDocument/2006/relationships/hyperlink" Target="https://www.rfi.fr/fr/podcasts/religions-du-monde/20210226-les-7-p%C3%A9ch%C3%A9s-capitaux-sous-le-regard-de-7-%C3%A9crivains?fbclid=IwAR1dIPNj-Gnc82uCx0Lgf0R0pLB363PvCb3JoYPvtbsq3aRiZN0jri2BVK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fi.fr/fr/podcasts/religions-du-monde/20210219-le-grand-roman-de-l-humanit%C3%A9-d-eric-emmanuel-schmitt" TargetMode="External"/><Relationship Id="rId11" Type="http://schemas.openxmlformats.org/officeDocument/2006/relationships/hyperlink" Target="https://www.franceculture.fr/emissions/la-salle-des-machines/celine-curiol-cecile-ladjali-laurent-nunez-et-laurence-nobecourt-le-gout-du-peche" TargetMode="External"/><Relationship Id="rId5" Type="http://schemas.openxmlformats.org/officeDocument/2006/relationships/hyperlink" Target="https://www.rfi.fr/fr/podcasts/religions-du-monde/20210226-les-7-p%C3%A9ch%C3%A9s-capitaux-sous-le-regard-de-7-%C3%A9crivains?fbclid=IwAR1dIPNj-Gnc82uCx0Lgf0R0pLB363PvCb3JoYPvtbsq3aRiZN0jri2BVKI" TargetMode="External"/><Relationship Id="rId15" Type="http://schemas.openxmlformats.org/officeDocument/2006/relationships/hyperlink" Target="https://www.rfi.fr/fr/podcasts/religions-du-monde/20210219-le-grand-roman-de-l-humanit%C3%A9-d-eric-emmanuel-schmitt" TargetMode="External"/><Relationship Id="rId10" Type="http://schemas.openxmlformats.org/officeDocument/2006/relationships/hyperlink" Target="https://www.rfi.fr/fr/podcasts/religions-du-monde/20210226-les-7-p%C3%A9ch%C3%A9s-capitaux-sous-le-regard-de-7-%C3%A9crivains?fbclid=IwAR1dIPNj-Gnc82uCx0Lgf0R0pLB363PvCb3JoYPvtbsq3aRiZN0jri2BVKI" TargetMode="External"/><Relationship Id="rId4" Type="http://schemas.openxmlformats.org/officeDocument/2006/relationships/hyperlink" Target="https://www.franceculture.fr/emissions/la-salle-des-machines/celine-curiol-cecile-ladjali-laurent-nunez-et-laurence-nobecourt-le-gout-du-peche" TargetMode="External"/><Relationship Id="rId9" Type="http://schemas.openxmlformats.org/officeDocument/2006/relationships/hyperlink" Target="https://www.franceculture.fr/emissions/la-salle-des-machines/celine-curiol-cecile-ladjali-laurent-nunez-et-laurence-nobecourt-le-gout-du-peche" TargetMode="External"/><Relationship Id="rId14" Type="http://schemas.openxmlformats.org/officeDocument/2006/relationships/hyperlink" Target="https://www.rfi.fr/fr/podcasts/religions-du-monde/20210226-les-7-p%C3%A9ch%C3%A9s-capitaux-sous-le-regard-de-7-%C3%A9crivains?fbclid=IwAR1dIPNj-Gnc82uCx0Lgf0R0pLB363PvCb3JoYPvtbsq3aRiZN0jri2BVK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6323</Words>
  <Characters>34782</Characters>
  <Application>Microsoft Office Word</Application>
  <DocSecurity>4</DocSecurity>
  <Lines>289</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Decoudun</dc:creator>
  <cp:keywords/>
  <dc:description/>
  <cp:lastModifiedBy>BEDU OPTICIENS</cp:lastModifiedBy>
  <cp:revision>2</cp:revision>
  <dcterms:created xsi:type="dcterms:W3CDTF">2021-03-19T07:09:00Z</dcterms:created>
  <dcterms:modified xsi:type="dcterms:W3CDTF">2021-03-19T07:09:00Z</dcterms:modified>
</cp:coreProperties>
</file>